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0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60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慢病部发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〔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〕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022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号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签发人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:刘晓清</w:t>
      </w:r>
    </w:p>
    <w:p w14:paraId="59357ED6">
      <w:pPr>
        <w:spacing w:line="600" w:lineRule="auto"/>
        <w:ind w:left="840" w:leftChars="400" w:firstLine="960" w:firstLineChars="3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阿司匹林肠溶片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关爱活动方案</w:t>
      </w:r>
    </w:p>
    <w:p w14:paraId="6AAC029D">
      <w:pPr>
        <w:spacing w:line="600" w:lineRule="auto"/>
        <w:ind w:left="840" w:leftChars="400" w:firstLine="840" w:firstLineChars="300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4EE3C541">
      <w:pPr>
        <w:pStyle w:val="28"/>
        <w:spacing w:line="600" w:lineRule="auto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时间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：2024年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日—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2024年12月31日</w:t>
      </w:r>
    </w:p>
    <w:p w14:paraId="51778089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活动门店：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所有门店</w:t>
      </w:r>
    </w:p>
    <w:p w14:paraId="7BDEC76C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内容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：</w:t>
      </w:r>
    </w:p>
    <w:p w14:paraId="034068B9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货品ID:2511558,拜耳阿司匹林肠溶片，规格：100mg*90粒，零售价：55元/盒，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每个微信号每个月限领1张5元优惠券，优惠券仅限当月使用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，过期作废。</w:t>
      </w:r>
    </w:p>
    <w:p w14:paraId="1AE2E8CD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四、优惠券领取方式：</w:t>
      </w:r>
    </w:p>
    <w:p w14:paraId="127FCD02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顾客可通过两种方式领取优惠券：</w:t>
      </w:r>
    </w:p>
    <w:p w14:paraId="6A899FFF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第一种：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公众号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领取</w:t>
      </w:r>
    </w:p>
    <w:p w14:paraId="5CE2E174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进入太极大药房微信公众号，点击领券福利--拜阿关爱券，领取优惠券，如下图：</w:t>
      </w:r>
    </w:p>
    <w:p w14:paraId="0F524BD5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4305300" cy="629348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BFC1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0651759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245E6E02">
      <w:pPr>
        <w:pStyle w:val="28"/>
        <w:numPr>
          <w:ilvl w:val="0"/>
          <w:numId w:val="0"/>
        </w:numPr>
        <w:spacing w:line="600" w:lineRule="auto"/>
        <w:ind w:leftChars="0"/>
        <w:rPr>
          <w:rFonts w:hint="default" w:ascii="微软雅黑" w:hAnsi="微软雅黑" w:eastAsia="微软雅黑" w:cs="微软雅黑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第二种：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微信扫码领取：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highlight w:val="yellow"/>
          <w:lang w:val="en-US" w:eastAsia="zh-CN"/>
        </w:rPr>
        <w:t>（请门店把二维码打印下来，张贴在收银台附近宣传）</w:t>
      </w:r>
    </w:p>
    <w:p w14:paraId="6D377C94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微信扫一扫领优惠券</w:t>
      </w:r>
    </w:p>
    <w:p w14:paraId="288C900C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5689600" cy="546544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4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9A86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 w14:paraId="69A30B59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优惠券使用品种ID:2511558,拜耳阿司匹林肠溶片100mg*90粒，零售价：55元/盒  </w:t>
      </w:r>
    </w:p>
    <w:p w14:paraId="7C60FA5E">
      <w:pPr>
        <w:pStyle w:val="28"/>
        <w:numPr>
          <w:ilvl w:val="0"/>
          <w:numId w:val="0"/>
        </w:numPr>
        <w:spacing w:line="600" w:lineRule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每个微信号每个月限领1张（限当月使用，过期作废）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</w:p>
    <w:p w14:paraId="0A25CE6D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4CF25579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1C0A1E08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232F7EBC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五、优惠券核销方式：</w:t>
      </w:r>
    </w:p>
    <w:p w14:paraId="7933605C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第一步：英克前台输入货品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ID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2511558,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阿司匹林肠溶片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90粒，零售价：55元/盒；</w:t>
      </w:r>
    </w:p>
    <w:p w14:paraId="05018F60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第二步：输入顾客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会员卡号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（非会员办理会员卡）；</w:t>
      </w:r>
    </w:p>
    <w:p w14:paraId="65D9FF74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第三步：按快捷键：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ALT+4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，录入顾客优惠券码；</w:t>
      </w:r>
    </w:p>
    <w:p w14:paraId="4A45927C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第四步：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下账，完成收银。</w:t>
      </w:r>
    </w:p>
    <w:p w14:paraId="2B63713B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六、活动宣传：</w:t>
      </w:r>
    </w:p>
    <w:p w14:paraId="1C5CE436">
      <w:pPr>
        <w:pStyle w:val="28"/>
        <w:numPr>
          <w:ilvl w:val="0"/>
          <w:numId w:val="0"/>
        </w:numPr>
        <w:spacing w:line="600" w:lineRule="auto"/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门店打印以上优惠券二维码，放在收银台，宣传活动内容，引导顾客扫码领券。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  </w:t>
      </w:r>
    </w:p>
    <w:p w14:paraId="71A53AFC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 w14:paraId="1A7F76BC">
      <w:pPr>
        <w:pStyle w:val="28"/>
        <w:numPr>
          <w:ilvl w:val="0"/>
          <w:numId w:val="0"/>
        </w:num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</w:p>
    <w:p w14:paraId="4AD9A8DB">
      <w:pPr>
        <w:spacing w:line="600" w:lineRule="auto"/>
        <w:ind w:right="56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拜耳    阿司匹林肠溶片   关爱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 w:color="auto"/>
          <w:lang w:val="en-US" w:eastAsia="zh-CN"/>
        </w:rPr>
        <w:t xml:space="preserve">       活动方案                        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 w14:paraId="54758C48">
      <w:pPr>
        <w:spacing w:line="60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  <w:lang w:val="en-US" w:eastAsia="zh-CN"/>
        </w:rPr>
        <w:t>9月29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single"/>
        </w:rPr>
        <w:t xml:space="preserve">日印发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u w:val="none" w:color="auto"/>
        </w:rPr>
        <w:t xml:space="preserve">  </w:t>
      </w:r>
    </w:p>
    <w:p w14:paraId="213E13AC">
      <w:pPr>
        <w:spacing w:line="600" w:lineRule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打印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周红蓉                         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核对：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陈柳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E1C2F"/>
    <w:rsid w:val="00045BF5"/>
    <w:rsid w:val="003243EA"/>
    <w:rsid w:val="00564671"/>
    <w:rsid w:val="008D2F76"/>
    <w:rsid w:val="009D129C"/>
    <w:rsid w:val="00D550CF"/>
    <w:rsid w:val="00E94E0B"/>
    <w:rsid w:val="00EE1C2F"/>
    <w:rsid w:val="00FD55E6"/>
    <w:rsid w:val="143E7C51"/>
    <w:rsid w:val="1668278D"/>
    <w:rsid w:val="29C17A1D"/>
    <w:rsid w:val="509E2757"/>
    <w:rsid w:val="518745B8"/>
    <w:rsid w:val="5456436D"/>
    <w:rsid w:val="6C6C0F50"/>
    <w:rsid w:val="78714BC5"/>
    <w:rsid w:val="798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555</Characters>
  <Lines>4</Lines>
  <Paragraphs>1</Paragraphs>
  <TotalTime>14</TotalTime>
  <ScaleCrop>false</ScaleCrop>
  <LinksUpToDate>false</LinksUpToDate>
  <CharactersWithSpaces>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Chongyu Wang</dc:creator>
  <cp:lastModifiedBy>周红蓉</cp:lastModifiedBy>
  <cp:lastPrinted>2024-07-23T02:03:00Z</cp:lastPrinted>
  <dcterms:modified xsi:type="dcterms:W3CDTF">2024-09-29T09:01:09Z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D288F7CF7F694405B46EDBE9A335EB3B_13</vt:lpwstr>
  </property>
</Properties>
</file>