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558B7C">
      <w:pPr>
        <w:spacing w:line="360" w:lineRule="auto"/>
        <w:jc w:val="left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营运部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发【20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2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】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153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号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     </w:t>
      </w:r>
      <w:bookmarkStart w:id="0" w:name="_GoBack"/>
      <w:bookmarkEnd w:id="0"/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签发人：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 xml:space="preserve"> 刘晓清</w:t>
      </w:r>
    </w:p>
    <w:p w14:paraId="238351C8">
      <w:pPr>
        <w:jc w:val="center"/>
        <w:rPr>
          <w:rFonts w:hint="eastAsia"/>
          <w:sz w:val="36"/>
          <w:szCs w:val="36"/>
          <w:lang w:eastAsia="zh-CN"/>
        </w:rPr>
      </w:pPr>
    </w:p>
    <w:p w14:paraId="1BCA31DB">
      <w:pPr>
        <w:jc w:val="center"/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关于盘点报损报溢的补充通知</w:t>
      </w:r>
    </w:p>
    <w:p w14:paraId="718691D9">
      <w:pPr>
        <w:jc w:val="center"/>
        <w:rPr>
          <w:rFonts w:hint="eastAsia"/>
          <w:sz w:val="36"/>
          <w:szCs w:val="36"/>
          <w:lang w:eastAsia="zh-CN"/>
        </w:rPr>
      </w:pPr>
    </w:p>
    <w:p w14:paraId="7E72AA8F">
      <w:pPr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各门店：</w:t>
      </w:r>
      <w:r>
        <w:rPr>
          <w:rFonts w:hint="eastAsia"/>
          <w:sz w:val="32"/>
          <w:szCs w:val="32"/>
          <w:lang w:eastAsia="zh-CN"/>
        </w:rPr>
        <w:br w:type="textWrapping"/>
      </w:r>
      <w:r>
        <w:rPr>
          <w:rFonts w:hint="eastAsia"/>
          <w:sz w:val="32"/>
          <w:szCs w:val="32"/>
          <w:lang w:val="en-US" w:eastAsia="zh-CN"/>
        </w:rPr>
        <w:t xml:space="preserve">    为了保证门店盘点准确度，提高门店对盘点的责任心，现将盘点补充通知如下：</w:t>
      </w:r>
    </w:p>
    <w:p w14:paraId="280C4A9B">
      <w:pPr>
        <w:numPr>
          <w:ilvl w:val="0"/>
          <w:numId w:val="0"/>
        </w:num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1、门店参盘所有人员对盘点结果负责，并签订盘点责任书，按盘点管理制度川太极发【2023】51号文执行。</w:t>
      </w:r>
      <w:r>
        <w:rPr>
          <w:rFonts w:hint="eastAsia"/>
          <w:sz w:val="32"/>
          <w:szCs w:val="32"/>
          <w:lang w:val="en-US" w:eastAsia="zh-CN"/>
        </w:rPr>
        <w:br w:type="textWrapping"/>
      </w:r>
      <w:r>
        <w:rPr>
          <w:rFonts w:hint="eastAsia"/>
          <w:sz w:val="32"/>
          <w:szCs w:val="32"/>
          <w:lang w:val="en-US" w:eastAsia="zh-CN"/>
        </w:rPr>
        <w:t xml:space="preserve">    2、不得将盘点品种的数据填错：</w:t>
      </w:r>
    </w:p>
    <w:p w14:paraId="2627E210">
      <w:pPr>
        <w:numPr>
          <w:ilvl w:val="0"/>
          <w:numId w:val="0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（1）货品批号错填在数量栏。</w:t>
      </w:r>
    </w:p>
    <w:p w14:paraId="7888BCF7">
      <w:pPr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（2）货品规格与数量盘错。</w:t>
      </w:r>
    </w:p>
    <w:p w14:paraId="7B65E7B2">
      <w:pPr>
        <w:numPr>
          <w:ilvl w:val="0"/>
          <w:numId w:val="0"/>
        </w:numPr>
        <w:ind w:firstLine="640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（3）数量填写与实际盘点数量差异过大，如盘点数量是1，实际在系统报损或报溢数量是100或1000等。</w:t>
      </w:r>
    </w:p>
    <w:p w14:paraId="0B02B012">
      <w:pPr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3、若出现以上情况，在下一次盘点时发现上次盘点报损或报溢数量有误，例：A门店在3月盘点报溢阿胶10盒，在6月盘点时发现3月报溢阿胶数量有误，多报溢9盒，本次盘点需报损9盒，因盘点报溢按成本价核算，报损按零售价核算，差异金额较大，原则上门店不得申请此差异品种两次盘点均以成本价核算，若申请，门店将两次差异金额的10%上交成长金，成长金不足100元的按100元上交/次。</w:t>
      </w:r>
    </w:p>
    <w:p w14:paraId="2CF5956B">
      <w:pPr>
        <w:numPr>
          <w:ilvl w:val="0"/>
          <w:numId w:val="0"/>
        </w:numPr>
        <w:ind w:leftChars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以上补充通知2024年7月1日起执行！请各门店盘点时认真仔细、核对无误后再送审，避免类似事件发生！</w:t>
      </w:r>
    </w:p>
    <w:p w14:paraId="3C26E412">
      <w:pPr>
        <w:numPr>
          <w:ilvl w:val="0"/>
          <w:numId w:val="0"/>
        </w:numPr>
        <w:ind w:leftChars="0"/>
        <w:rPr>
          <w:rFonts w:hint="default"/>
          <w:sz w:val="32"/>
          <w:szCs w:val="32"/>
          <w:lang w:val="en-US" w:eastAsia="zh-CN"/>
        </w:rPr>
      </w:pPr>
    </w:p>
    <w:p w14:paraId="52062E36">
      <w:pPr>
        <w:numPr>
          <w:ilvl w:val="0"/>
          <w:numId w:val="0"/>
        </w:numPr>
        <w:ind w:leftChars="0"/>
        <w:rPr>
          <w:rFonts w:hint="default"/>
          <w:sz w:val="32"/>
          <w:szCs w:val="32"/>
          <w:lang w:val="en-US" w:eastAsia="zh-CN"/>
        </w:rPr>
      </w:pPr>
    </w:p>
    <w:p w14:paraId="4FB34081">
      <w:pPr>
        <w:jc w:val="both"/>
        <w:rPr>
          <w:rFonts w:hint="eastAsia" w:asciiTheme="minorEastAsia" w:hAnsiTheme="minorEastAsia" w:eastAsiaTheme="minorEastAsia" w:cstheme="minorEastAsia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highlight w:val="none"/>
          <w:u w:val="single"/>
        </w:rPr>
        <w:t>主题词：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highlight w:val="none"/>
          <w:u w:val="single"/>
          <w:lang w:eastAsia="zh-CN"/>
        </w:rPr>
        <w:t>关于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highlight w:val="none"/>
          <w:u w:val="single"/>
          <w:lang w:val="en-US" w:eastAsia="zh-CN"/>
        </w:rPr>
        <w:t xml:space="preserve">      关于盘点补充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u w:val="single"/>
          <w:lang w:val="en-US" w:eastAsia="zh-CN"/>
        </w:rPr>
        <w:t xml:space="preserve">  的通知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  <w:lang w:val="en-US" w:eastAsia="zh-CN"/>
        </w:rPr>
        <w:t xml:space="preserve">     </w:t>
      </w:r>
    </w:p>
    <w:p w14:paraId="71AA39CD">
      <w:pPr>
        <w:pStyle w:val="4"/>
        <w:keepNext w:val="0"/>
        <w:keepLines w:val="0"/>
        <w:pageBreakBefore w:val="0"/>
        <w:tabs>
          <w:tab w:val="left" w:pos="8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highlight w:val="none"/>
          <w:u w:val="single"/>
          <w:lang w:val="en-US" w:eastAsia="zh-CN"/>
        </w:rPr>
        <w:t>四川太极大药房连锁有限公司 营运</w:t>
      </w: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highlight w:val="none"/>
          <w:u w:val="single"/>
          <w:lang w:val="en-US" w:eastAsia="zh-CN"/>
        </w:rPr>
        <w:t>部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highlight w:val="none"/>
          <w:u w:val="single"/>
        </w:rPr>
        <w:t>20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highlight w:val="none"/>
          <w:u w:val="single"/>
          <w:lang w:val="en-US" w:eastAsia="zh-CN"/>
        </w:rPr>
        <w:t>24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highlight w:val="none"/>
          <w:u w:val="single"/>
        </w:rPr>
        <w:t>年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highlight w:val="none"/>
          <w:u w:val="single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highlight w:val="none"/>
          <w:u w:val="single"/>
        </w:rPr>
        <w:t>月</w:t>
      </w: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highlight w:val="none"/>
          <w:u w:val="single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highlight w:val="none"/>
          <w:u w:val="single"/>
        </w:rPr>
        <w:t xml:space="preserve">日发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highlight w:val="none"/>
        </w:rPr>
        <w:t xml:space="preserve"> </w:t>
      </w:r>
    </w:p>
    <w:p w14:paraId="3A99ADC2"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拟稿：黄梅                  核对：王四维（共印1份）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jOWM2ZTgwMGE2NmYxYjIwOTA0ZjdhNzc1NjljNWYifQ=="/>
  </w:docVars>
  <w:rsids>
    <w:rsidRoot w:val="00000000"/>
    <w:rsid w:val="037979A5"/>
    <w:rsid w:val="07464042"/>
    <w:rsid w:val="08E953CB"/>
    <w:rsid w:val="0D114B90"/>
    <w:rsid w:val="126C19C2"/>
    <w:rsid w:val="1BC11CB9"/>
    <w:rsid w:val="1E991239"/>
    <w:rsid w:val="281C69CE"/>
    <w:rsid w:val="28B020E8"/>
    <w:rsid w:val="31EC7411"/>
    <w:rsid w:val="38333BBA"/>
    <w:rsid w:val="38A36E8F"/>
    <w:rsid w:val="3B7601BF"/>
    <w:rsid w:val="3B903CC4"/>
    <w:rsid w:val="41AF045B"/>
    <w:rsid w:val="49331971"/>
    <w:rsid w:val="59E10DEA"/>
    <w:rsid w:val="6D4A0A51"/>
    <w:rsid w:val="6EBA3E17"/>
    <w:rsid w:val="73041B05"/>
    <w:rsid w:val="7A2D1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</w:pPr>
    <w:rPr>
      <w:rFonts w:ascii="Times New Roman" w:hAnsi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475</Words>
  <Characters>503</Characters>
  <Lines>0</Lines>
  <Paragraphs>0</Paragraphs>
  <TotalTime>8</TotalTime>
  <ScaleCrop>false</ScaleCrop>
  <LinksUpToDate>false</LinksUpToDate>
  <CharactersWithSpaces>584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2024-07-30T09:06:00Z</dcterms:created>
  <dc:creator>Administrator</dc:creator>
  <cp:lastModifiedBy>Administrator</cp:lastModifiedBy>
  <dcterms:modified xsi:type="dcterms:W3CDTF">2024-07-31T02:04:23Z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A1DACF7E37A743958BD21B72D80E4CA4_13</vt:lpwstr>
  </property>
</Properties>
</file>