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C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  <w:t>正大天晴活动方案</w:t>
      </w:r>
    </w:p>
    <w:p w14:paraId="7579BA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一．活动时间：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2024年9月1日-2024月9月30日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二.活动门店：公司所有直营门店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三.活动品种及内容：</w:t>
      </w:r>
    </w:p>
    <w:tbl>
      <w:tblPr>
        <w:tblW w:w="11456" w:type="dxa"/>
        <w:tblInd w:w="-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260"/>
        <w:gridCol w:w="1359"/>
        <w:gridCol w:w="825"/>
        <w:gridCol w:w="1556"/>
        <w:gridCol w:w="1856"/>
        <w:gridCol w:w="1144"/>
        <w:gridCol w:w="1444"/>
      </w:tblGrid>
      <w:tr w14:paraId="2872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9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货品名称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7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零售价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2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钉钉群晒单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A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健易保晒单（1积分=1元）</w:t>
            </w:r>
          </w:p>
        </w:tc>
      </w:tr>
      <w:tr w14:paraId="2C5F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5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245846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磷酸西格列汀片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7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100mg*14片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7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B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3盒5元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8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10积分/盒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活动时间：9.1-12.31</w:t>
            </w:r>
          </w:p>
        </w:tc>
      </w:tr>
      <w:tr w14:paraId="319F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C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226626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6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富马酸丙酚替诺福韦片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25mg*30片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6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5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3元/盒，2盒8元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7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8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10积分/盒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3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活动时间：9.1-12.31</w:t>
            </w:r>
          </w:p>
        </w:tc>
      </w:tr>
      <w:tr w14:paraId="7937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211501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利伐沙班片(安日欣）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C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10mg*24片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7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3元/盒，2盒8元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2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15积分/盒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D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活动时间：9.1-12.31</w:t>
            </w:r>
          </w:p>
        </w:tc>
      </w:tr>
      <w:tr w14:paraId="1709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4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145563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3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噻托溴铵粉雾剂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9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18ug*30粒（带装置）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5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2盒8元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F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20积分/2盒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5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活动时间：9.1-12.31</w:t>
            </w:r>
          </w:p>
        </w:tc>
      </w:tr>
      <w:tr w14:paraId="1E7E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77860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4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恩替卡韦分散片（润众）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1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0.5mg*28片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7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43.43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2盒8元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B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D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20积分/3盒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活动时间：9.1-12.31</w:t>
            </w:r>
          </w:p>
        </w:tc>
      </w:tr>
      <w:tr w14:paraId="3C0D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C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2508465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C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磷酸西格列汀片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4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100mg*28片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E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9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2元/盒，2盒6元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A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20积分/盒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30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活动时间：9.1-12.31</w:t>
            </w:r>
          </w:p>
        </w:tc>
      </w:tr>
      <w:tr w14:paraId="3E95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8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200586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9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达比加群酯胶囊（安而顺）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7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110mg*30粒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3元/盒，2盒8元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F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8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5积分/盒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3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活动时间：9.1-12.31</w:t>
            </w:r>
          </w:p>
        </w:tc>
      </w:tr>
      <w:tr w14:paraId="39BD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222912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艾司奥美拉唑镁肠溶胶囊（艾速平）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0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20mg*7粒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8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D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2盒3元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2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1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5积分/盒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6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活动时间：9.1-12.31</w:t>
            </w:r>
          </w:p>
        </w:tc>
      </w:tr>
      <w:tr w14:paraId="57A3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0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151434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贝前列素钠片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4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40UG*10粒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AA7A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E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9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20积分/3盒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BC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活动时间：9.1-12.31</w:t>
            </w:r>
          </w:p>
        </w:tc>
      </w:tr>
      <w:tr w14:paraId="65B0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5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223945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恩格列净片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7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10MG*30片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2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2元/盒，2盒6元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1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5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10积分/3盒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1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活动时间：9.1-12.31</w:t>
            </w:r>
          </w:p>
        </w:tc>
      </w:tr>
      <w:tr w14:paraId="4EAC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159751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甘草酸二胺肠溶胶囊(甘平)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50mg*63粒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2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7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2盒5元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7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10积分/3盒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8B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活动时间：9.1-12.31</w:t>
            </w:r>
          </w:p>
        </w:tc>
      </w:tr>
      <w:tr w14:paraId="5BE6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5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158376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8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恩替卡韦分散片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0.5mg*7片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8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5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4盒8元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7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BAA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4CB5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1D77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3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197923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5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吸入用布地奈德混悬液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A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2ml:1mg/支*5支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249.5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4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2袋5元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8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EA1A2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5F42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65C9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E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226705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C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沙格列汀片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5mg*7片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20.74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2盒5元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FAA2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95C50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5E9A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A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164200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6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氟比洛氛6贴（得百安）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7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5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6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6元/盒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8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7030A0"/>
                <w:kern w:val="0"/>
                <w:sz w:val="18"/>
                <w:szCs w:val="18"/>
                <w:u w:val="none"/>
                <w:lang w:val="en-US" w:eastAsia="zh-CN" w:bidi="ar"/>
              </w:rPr>
              <w:t>活动时间：9.1-9.30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5A17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BA32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 w14:paraId="2BBA4D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 w14:paraId="35C744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四.健易保晒单操作流程：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第一步：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val="en-US" w:eastAsia="zh-CN"/>
        </w:rPr>
        <w:t>打开健易保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,首次需要下载“健易保”APP（扫下方二维码），老用户通过填写手机号码及验证码登录，新用户首次需注册，注册流程：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1.填写手机号码，收手机验证码，点击登录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2.点击完善信息：填写姓名，正确填写自己所在连锁及门店信息，点击提交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drawing>
          <wp:inline distT="0" distB="0" distL="114300" distR="114300">
            <wp:extent cx="3648075" cy="3695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微信扫码下载健易保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第二步：找到对应的活动品种（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red"/>
          <w:lang w:eastAsia="zh-CN"/>
        </w:rPr>
        <w:t>注意选择正确的规格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），点击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eastAsia="zh-CN"/>
        </w:rPr>
        <w:t>“案例分享”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，输入对应的门店及购买日期，成功经验分享（选择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1-2条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eastAsia="zh-CN"/>
        </w:rPr>
        <w:t>小票拍照上传，提交信息即可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店员可以通过我的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-我的案例，查看已分享案例审核结果，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green"/>
          <w:lang w:val="en-US" w:eastAsia="zh-CN"/>
        </w:rPr>
        <w:t>审核通过后，次日下发奖励到“健易保”（可随时提现），提现后一般48小时内到账，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如有疑问可联系客服：400-677-7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983。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1.为保证审核快速通过，请大家在销售当天上传小票。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FF"/>
          <w:sz w:val="36"/>
          <w:szCs w:val="36"/>
          <w:lang w:val="en-US" w:eastAsia="zh-CN"/>
        </w:rPr>
        <w:t>1个积分=1元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3.选择的购药门店和日期要和小票一致，上传的小票要完整清晰。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FF"/>
          <w:sz w:val="36"/>
          <w:szCs w:val="36"/>
          <w:lang w:val="en-US" w:eastAsia="zh-CN"/>
        </w:rPr>
        <w:t>4.以上品种健易保晒单时间：2024.9.1-2024.12.31（奖励标准随健易保系统调整）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5.首次提现需绑定提现账户，开户名需与实名认证的身份信息一致，银行卡为储蓄卡。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</w:p>
    <w:p w14:paraId="2382C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正大天晴     健易保        晒单         活动               </w:t>
      </w:r>
    </w:p>
    <w:p w14:paraId="3DD4A7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四川太极大药房连锁有限公司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202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日印发</w:t>
      </w:r>
    </w:p>
    <w:p w14:paraId="734D0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打印：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eastAsia="zh-CN"/>
        </w:rPr>
        <w:t>周红蓉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核对：陈柳（共印1份）</w:t>
      </w:r>
    </w:p>
    <w:p w14:paraId="008F38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3D43B7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42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370377F"/>
    <w:rsid w:val="09C01EB1"/>
    <w:rsid w:val="0A675D8F"/>
    <w:rsid w:val="261659E4"/>
    <w:rsid w:val="348D5D37"/>
    <w:rsid w:val="36006FD5"/>
    <w:rsid w:val="4A042141"/>
    <w:rsid w:val="64726F41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1229</Characters>
  <Lines>0</Lines>
  <Paragraphs>0</Paragraphs>
  <TotalTime>38</TotalTime>
  <ScaleCrop>false</ScaleCrop>
  <LinksUpToDate>false</LinksUpToDate>
  <CharactersWithSpaces>1320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2023-06-19T06:08:00Z</dcterms:created>
  <dc:creator>Administrator</dc:creator>
  <cp:lastModifiedBy>周红蓉</cp:lastModifiedBy>
  <cp:lastPrinted>2024-08-30T08:13:05Z</cp:lastPrinted>
  <dcterms:modified xsi:type="dcterms:W3CDTF">2024-08-30T08:45:54Z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172FD7CA2E0F4F268E4ECD5F33267E9C_13</vt:lpwstr>
  </property>
</Properties>
</file>