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3" w:lineRule="auto"/>
        <w:rPr>
          <w:rFonts w:ascii="Arial"/>
          <w:sz w:val="21"/>
        </w:rPr>
      </w:pPr>
      <w:r/>
    </w:p>
    <w:p>
      <w:pPr>
        <w:spacing w:line="1932" w:lineRule="exact"/>
        <w:rPr/>
      </w:pPr>
      <w:r>
        <w:rPr>
          <w:position w:val="-38"/>
        </w:rPr>
        <w:drawing>
          <wp:inline distT="0" distB="0" distL="0" distR="0">
            <wp:extent cx="6275832" cy="122681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75832" cy="122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483"/>
        <w:spacing w:before="101" w:line="411" w:lineRule="exact"/>
        <w:rPr/>
      </w:pPr>
      <w:r>
        <w:rPr>
          <w:spacing w:val="-1"/>
          <w:position w:val="1"/>
        </w:rPr>
        <w:t>川太药连字〔2023〕26</w:t>
      </w:r>
      <w:r>
        <w:rPr>
          <w:spacing w:val="-46"/>
          <w:position w:val="1"/>
        </w:rPr>
        <w:t xml:space="preserve"> </w:t>
      </w:r>
      <w:r>
        <w:rPr>
          <w:spacing w:val="-1"/>
          <w:position w:val="1"/>
        </w:rPr>
        <w:t>号</w:t>
      </w:r>
      <w:r>
        <w:rPr>
          <w:spacing w:val="6"/>
          <w:position w:val="1"/>
        </w:rPr>
        <w:t xml:space="preserve">                    </w:t>
      </w:r>
      <w:r>
        <w:rPr>
          <w:spacing w:val="-1"/>
          <w:position w:val="1"/>
        </w:rPr>
        <w:t>签发人：刘晓清</w:t>
      </w:r>
    </w:p>
    <w:p>
      <w:pPr>
        <w:ind w:firstLine="193"/>
        <w:spacing w:before="92" w:line="30" w:lineRule="exact"/>
        <w:rPr/>
      </w:pPr>
      <w:r>
        <w:rPr/>
        <w:drawing>
          <wp:inline distT="0" distB="0" distL="0" distR="0">
            <wp:extent cx="6012180" cy="1905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121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left="1557" w:right="1730" w:firstLine="445"/>
        <w:spacing w:before="184" w:line="257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>四川太极大药房连锁有限公司</w:t>
      </w:r>
      <w:r>
        <w:rPr>
          <w:rFonts w:ascii="Microsoft YaHei" w:hAnsi="Microsoft YaHei" w:eastAsia="Microsoft YaHei" w:cs="Microsoft YaHei"/>
          <w:sz w:val="43"/>
          <w:szCs w:val="43"/>
          <w:b/>
          <w:bCs/>
        </w:rPr>
        <w:t xml:space="preserve">    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>门店滞销商品、效期品种管理办法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333"/>
        <w:spacing w:before="101" w:line="231" w:lineRule="auto"/>
        <w:rPr/>
      </w:pPr>
      <w:r>
        <w:rPr>
          <w:spacing w:val="-19"/>
        </w:rPr>
        <w:t>一、</w:t>
      </w:r>
      <w:r>
        <w:rPr>
          <w:spacing w:val="-70"/>
        </w:rPr>
        <w:t xml:space="preserve"> </w:t>
      </w:r>
      <w:r>
        <w:rPr>
          <w:spacing w:val="-19"/>
        </w:rPr>
        <w:t>目的</w:t>
      </w:r>
    </w:p>
    <w:p>
      <w:pPr>
        <w:pStyle w:val="BodyText"/>
        <w:ind w:left="327" w:right="509" w:firstLine="650"/>
        <w:spacing w:before="235" w:line="361" w:lineRule="auto"/>
        <w:rPr/>
      </w:pPr>
      <w:r>
        <w:rPr>
          <w:spacing w:val="13"/>
        </w:rPr>
        <w:t>为加强门店商品管理，减少门店效期品种赔付损失，</w:t>
      </w:r>
      <w:r>
        <w:rPr>
          <w:spacing w:val="12"/>
        </w:rPr>
        <w:t>避免因</w:t>
      </w:r>
      <w:r>
        <w:rPr/>
        <w:t xml:space="preserve"> </w:t>
      </w:r>
      <w:r>
        <w:rPr>
          <w:spacing w:val="13"/>
        </w:rPr>
        <w:t>商品失效、滞销造成的经济损失，杜绝将过期商品销售给顾客，</w:t>
      </w:r>
      <w:r>
        <w:rPr>
          <w:spacing w:val="1"/>
        </w:rPr>
        <w:t xml:space="preserve"> </w:t>
      </w:r>
      <w:r>
        <w:rPr>
          <w:spacing w:val="5"/>
        </w:rPr>
        <w:t>特制定本办法。</w:t>
      </w:r>
    </w:p>
    <w:p>
      <w:pPr>
        <w:pStyle w:val="BodyText"/>
        <w:ind w:left="338"/>
        <w:spacing w:before="53" w:line="229" w:lineRule="auto"/>
        <w:rPr/>
      </w:pPr>
      <w:r>
        <w:rPr>
          <w:spacing w:val="4"/>
        </w:rPr>
        <w:t>二、适用范围</w:t>
      </w:r>
    </w:p>
    <w:p>
      <w:pPr>
        <w:pStyle w:val="BodyText"/>
        <w:ind w:left="1004"/>
        <w:spacing w:before="240" w:line="227" w:lineRule="auto"/>
        <w:rPr/>
      </w:pPr>
      <w:r>
        <w:rPr>
          <w:spacing w:val="6"/>
        </w:rPr>
        <w:t>四川太极大药房连锁有限公司下属各直营门店</w:t>
      </w:r>
    </w:p>
    <w:p>
      <w:pPr>
        <w:pStyle w:val="BodyText"/>
        <w:ind w:left="337"/>
        <w:spacing w:before="243" w:line="226" w:lineRule="auto"/>
        <w:outlineLvl w:val="1"/>
        <w:rPr/>
      </w:pPr>
      <w:r>
        <w:rPr>
          <w:spacing w:val="8"/>
        </w:rPr>
        <w:t>三、滞销商品、临期商品、效期品种定义</w:t>
      </w:r>
    </w:p>
    <w:p>
      <w:pPr>
        <w:pStyle w:val="BodyText"/>
        <w:ind w:left="332"/>
        <w:spacing w:before="244" w:line="228" w:lineRule="auto"/>
        <w:outlineLvl w:val="2"/>
        <w:rPr/>
      </w:pPr>
      <w:r>
        <w:rPr>
          <w:spacing w:val="5"/>
        </w:rPr>
        <w:t>（一）滞销商品：</w:t>
      </w:r>
    </w:p>
    <w:p>
      <w:pPr>
        <w:pStyle w:val="BodyText"/>
        <w:ind w:left="952"/>
        <w:spacing w:before="241" w:line="228" w:lineRule="auto"/>
        <w:rPr/>
      </w:pPr>
      <w:r>
        <w:rPr>
          <w:spacing w:val="4"/>
        </w:rPr>
        <w:t>T/A/B</w:t>
      </w:r>
      <w:r>
        <w:rPr>
          <w:spacing w:val="-40"/>
        </w:rPr>
        <w:t xml:space="preserve"> </w:t>
      </w:r>
      <w:r>
        <w:rPr>
          <w:spacing w:val="4"/>
        </w:rPr>
        <w:t>类店：3</w:t>
      </w:r>
      <w:r>
        <w:rPr>
          <w:spacing w:val="-52"/>
        </w:rPr>
        <w:t xml:space="preserve"> </w:t>
      </w:r>
      <w:r>
        <w:rPr>
          <w:spacing w:val="4"/>
        </w:rPr>
        <w:t>个月（含）</w:t>
      </w:r>
      <w:r>
        <w:rPr>
          <w:spacing w:val="-89"/>
        </w:rPr>
        <w:t xml:space="preserve"> </w:t>
      </w:r>
      <w:r>
        <w:rPr>
          <w:spacing w:val="4"/>
        </w:rPr>
        <w:t>以上的不动销商品为滞销商品</w:t>
      </w:r>
    </w:p>
    <w:p>
      <w:pPr>
        <w:pStyle w:val="BodyText"/>
        <w:ind w:left="332" w:right="1737" w:firstLine="621"/>
        <w:spacing w:before="243" w:line="356" w:lineRule="auto"/>
        <w:rPr/>
      </w:pPr>
      <w:r>
        <w:rPr>
          <w:spacing w:val="4"/>
        </w:rPr>
        <w:t>C</w:t>
      </w:r>
      <w:r>
        <w:rPr>
          <w:spacing w:val="-46"/>
        </w:rPr>
        <w:t xml:space="preserve"> </w:t>
      </w:r>
      <w:r>
        <w:rPr>
          <w:spacing w:val="4"/>
        </w:rPr>
        <w:t>类店：6</w:t>
      </w:r>
      <w:r>
        <w:rPr>
          <w:spacing w:val="-52"/>
        </w:rPr>
        <w:t xml:space="preserve"> </w:t>
      </w:r>
      <w:r>
        <w:rPr>
          <w:spacing w:val="4"/>
        </w:rPr>
        <w:t>个月（含）</w:t>
      </w:r>
      <w:r>
        <w:rPr>
          <w:spacing w:val="-89"/>
        </w:rPr>
        <w:t xml:space="preserve"> </w:t>
      </w:r>
      <w:r>
        <w:rPr>
          <w:spacing w:val="4"/>
        </w:rPr>
        <w:t>以上的不动销商品为滞销商品</w:t>
      </w:r>
      <w:r>
        <w:rPr/>
        <w:t xml:space="preserve"> </w:t>
      </w:r>
      <w:r>
        <w:rPr>
          <w:spacing w:val="5"/>
        </w:rPr>
        <w:t>（二）临期商品：</w:t>
      </w:r>
    </w:p>
    <w:p>
      <w:pPr>
        <w:pStyle w:val="BodyText"/>
        <w:ind w:left="985"/>
        <w:spacing w:before="51" w:line="225" w:lineRule="auto"/>
        <w:rPr/>
      </w:pPr>
      <w:r>
        <w:rPr>
          <w:spacing w:val="12"/>
        </w:rPr>
        <w:t>临期商品指商品有效日期在一个月内的商品，包含自购买之</w:t>
      </w:r>
    </w:p>
    <w:p>
      <w:pPr>
        <w:spacing w:line="225" w:lineRule="auto"/>
        <w:sectPr>
          <w:footerReference w:type="default" r:id="rId1"/>
          <w:pgSz w:w="11906" w:h="16839"/>
          <w:pgMar w:top="1431" w:right="911" w:bottom="1156" w:left="1111" w:header="0" w:footer="994" w:gutter="0"/>
        </w:sectPr>
        <w:rPr/>
      </w:pPr>
    </w:p>
    <w:p>
      <w:pPr>
        <w:pStyle w:val="BodyText"/>
        <w:ind w:left="68"/>
        <w:spacing w:before="83" w:line="225" w:lineRule="auto"/>
        <w:rPr/>
      </w:pPr>
      <w:r>
        <w:rPr>
          <w:spacing w:val="11"/>
        </w:rPr>
        <w:t>日起，消费者在有效期内使用不完的商品。（</w:t>
      </w:r>
      <w:r>
        <w:rPr>
          <w:spacing w:val="10"/>
        </w:rPr>
        <w:t>此类也视为失效商</w:t>
      </w:r>
    </w:p>
    <w:p>
      <w:pPr>
        <w:pStyle w:val="BodyText"/>
        <w:ind w:left="36"/>
        <w:spacing w:before="245" w:line="226" w:lineRule="auto"/>
        <w:rPr/>
      </w:pPr>
      <w:r>
        <w:rPr>
          <w:spacing w:val="3"/>
        </w:rPr>
        <w:t>品管理不允许上柜销售）。</w:t>
      </w:r>
    </w:p>
    <w:p>
      <w:pPr>
        <w:pStyle w:val="BodyText"/>
        <w:ind w:left="5"/>
        <w:spacing w:before="245" w:line="226" w:lineRule="auto"/>
        <w:rPr/>
      </w:pPr>
      <w:r>
        <w:rPr>
          <w:spacing w:val="5"/>
        </w:rPr>
        <w:t>（三）效期品种：</w:t>
      </w:r>
    </w:p>
    <w:p>
      <w:pPr>
        <w:pStyle w:val="BodyText"/>
        <w:ind w:left="650"/>
        <w:spacing w:before="243" w:line="228" w:lineRule="auto"/>
        <w:rPr/>
      </w:pPr>
      <w:r>
        <w:rPr>
          <w:spacing w:val="4"/>
        </w:rPr>
        <w:t>商品有效期截止日期不足</w:t>
      </w:r>
      <w:r>
        <w:rPr>
          <w:spacing w:val="-53"/>
        </w:rPr>
        <w:t xml:space="preserve"> </w:t>
      </w:r>
      <w:r>
        <w:rPr>
          <w:spacing w:val="4"/>
        </w:rPr>
        <w:t>6</w:t>
      </w:r>
      <w:r>
        <w:rPr>
          <w:spacing w:val="-52"/>
        </w:rPr>
        <w:t xml:space="preserve"> </w:t>
      </w:r>
      <w:r>
        <w:rPr>
          <w:spacing w:val="4"/>
        </w:rPr>
        <w:t>个月的商品（含</w:t>
      </w:r>
      <w:r>
        <w:rPr>
          <w:spacing w:val="-60"/>
        </w:rPr>
        <w:t xml:space="preserve"> </w:t>
      </w:r>
      <w:r>
        <w:rPr>
          <w:spacing w:val="4"/>
        </w:rPr>
        <w:t>6</w:t>
      </w:r>
      <w:r>
        <w:rPr>
          <w:spacing w:val="-52"/>
        </w:rPr>
        <w:t xml:space="preserve"> </w:t>
      </w:r>
      <w:r>
        <w:rPr>
          <w:spacing w:val="4"/>
        </w:rPr>
        <w:t>个月）</w:t>
      </w:r>
    </w:p>
    <w:p>
      <w:pPr>
        <w:pStyle w:val="BodyText"/>
        <w:ind w:left="256"/>
        <w:spacing w:before="242" w:line="226" w:lineRule="auto"/>
        <w:outlineLvl w:val="1"/>
        <w:rPr/>
      </w:pPr>
      <w:r>
        <w:rPr>
          <w:spacing w:val="6"/>
        </w:rPr>
        <w:t>四、滞销商品、效期品种、临期商品管理</w:t>
      </w:r>
    </w:p>
    <w:p>
      <w:pPr>
        <w:pStyle w:val="BodyText"/>
        <w:ind w:left="5"/>
        <w:spacing w:before="244" w:line="228" w:lineRule="auto"/>
        <w:outlineLvl w:val="2"/>
        <w:rPr/>
      </w:pPr>
      <w:r>
        <w:rPr>
          <w:spacing w:val="7"/>
        </w:rPr>
        <w:t>（一）滞销商品管理</w:t>
      </w:r>
    </w:p>
    <w:p>
      <w:pPr>
        <w:pStyle w:val="BodyText"/>
        <w:ind w:left="36" w:right="205" w:firstLine="617"/>
        <w:spacing w:before="241" w:line="299" w:lineRule="auto"/>
        <w:rPr/>
      </w:pPr>
      <w:r>
        <w:rPr>
          <w:spacing w:val="7"/>
        </w:rPr>
        <w:t>1、门店每月清理滞销品种，可参考英克系统“</w:t>
      </w:r>
      <w:r>
        <w:rPr>
          <w:spacing w:val="-118"/>
        </w:rPr>
        <w:t xml:space="preserve"> </w:t>
      </w:r>
      <w:r>
        <w:rPr>
          <w:spacing w:val="7"/>
        </w:rPr>
        <w:t>180</w:t>
      </w:r>
      <w:r>
        <w:rPr>
          <w:spacing w:val="-52"/>
        </w:rPr>
        <w:t xml:space="preserve"> </w:t>
      </w:r>
      <w:r>
        <w:rPr>
          <w:spacing w:val="6"/>
        </w:rPr>
        <w:t>天不动销</w:t>
      </w:r>
      <w:r>
        <w:rPr/>
        <w:t xml:space="preserve"> </w:t>
      </w:r>
      <w:r>
        <w:rPr>
          <w:spacing w:val="3"/>
        </w:rPr>
        <w:t>品种品种清单（功能</w:t>
      </w:r>
      <w:r>
        <w:rPr>
          <w:spacing w:val="-37"/>
        </w:rPr>
        <w:t xml:space="preserve"> </w:t>
      </w:r>
      <w:r>
        <w:rPr/>
        <w:t>ID</w:t>
      </w:r>
      <w:r>
        <w:rPr>
          <w:spacing w:val="3"/>
        </w:rPr>
        <w:t>：400508）</w:t>
      </w:r>
      <w:r>
        <w:rPr>
          <w:spacing w:val="-104"/>
        </w:rPr>
        <w:t xml:space="preserve"> </w:t>
      </w:r>
      <w:r>
        <w:rPr>
          <w:spacing w:val="3"/>
        </w:rPr>
        <w:t>”。</w:t>
      </w:r>
    </w:p>
    <w:p>
      <w:pPr>
        <w:pStyle w:val="BodyText"/>
        <w:ind w:left="28" w:right="205" w:firstLine="616"/>
        <w:spacing w:before="245" w:line="298" w:lineRule="auto"/>
        <w:rPr/>
      </w:pPr>
      <w:r>
        <w:rPr/>
        <w:drawing>
          <wp:inline distT="0" distB="0" distL="0" distR="0">
            <wp:extent cx="163469" cy="14868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3469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</w:rPr>
        <w:t>店长根据其库存及销售情况，将滞销品种需调拨明细报片</w:t>
      </w:r>
      <w:r>
        <w:rPr>
          <w:spacing w:val="18"/>
        </w:rPr>
        <w:t xml:space="preserve"> </w:t>
      </w:r>
      <w:r>
        <w:rPr>
          <w:spacing w:val="2"/>
        </w:rPr>
        <w:t>区主管，</w:t>
      </w:r>
      <w:r>
        <w:rPr>
          <w:spacing w:val="-73"/>
        </w:rPr>
        <w:t xml:space="preserve"> </w:t>
      </w:r>
      <w:r>
        <w:rPr>
          <w:spacing w:val="2"/>
        </w:rPr>
        <w:t>由片区主管在本片区内部调剂。</w:t>
      </w:r>
    </w:p>
    <w:p>
      <w:pPr>
        <w:pStyle w:val="BodyText"/>
        <w:ind w:right="91" w:firstLine="627"/>
        <w:spacing w:before="246" w:line="335" w:lineRule="auto"/>
        <w:rPr/>
      </w:pPr>
      <w:r>
        <w:rPr>
          <w:spacing w:val="9"/>
        </w:rPr>
        <w:t>②内部调剂完后，剩余无法调剂品种，</w:t>
      </w:r>
      <w:r>
        <w:rPr>
          <w:spacing w:val="-89"/>
        </w:rPr>
        <w:t xml:space="preserve"> </w:t>
      </w:r>
      <w:r>
        <w:rPr>
          <w:spacing w:val="9"/>
        </w:rPr>
        <w:t>门店录入系统“</w:t>
      </w:r>
      <w:r>
        <w:rPr>
          <w:spacing w:val="-98"/>
        </w:rPr>
        <w:t xml:space="preserve"> </w:t>
      </w:r>
      <w:r>
        <w:rPr>
          <w:spacing w:val="9"/>
        </w:rPr>
        <w:t>门店</w:t>
      </w:r>
      <w:r>
        <w:rPr/>
        <w:t xml:space="preserve"> </w:t>
      </w:r>
      <w:r>
        <w:rPr>
          <w:spacing w:val="7"/>
        </w:rPr>
        <w:t>调拨申请（</w:t>
      </w:r>
      <w:r>
        <w:rPr/>
        <w:t>ID</w:t>
      </w:r>
      <w:r>
        <w:rPr>
          <w:spacing w:val="7"/>
        </w:rPr>
        <w:t>：20210040）</w:t>
      </w:r>
      <w:r>
        <w:rPr>
          <w:spacing w:val="-81"/>
        </w:rPr>
        <w:t xml:space="preserve"> </w:t>
      </w:r>
      <w:r>
        <w:rPr>
          <w:spacing w:val="7"/>
        </w:rPr>
        <w:t>”，</w:t>
      </w:r>
      <w:r>
        <w:rPr>
          <w:spacing w:val="-82"/>
        </w:rPr>
        <w:t xml:space="preserve"> </w:t>
      </w:r>
      <w:r>
        <w:rPr>
          <w:spacing w:val="7"/>
        </w:rPr>
        <w:t>由商品部每月一次，统一协助调</w:t>
      </w:r>
      <w:r>
        <w:rPr/>
        <w:t xml:space="preserve"> </w:t>
      </w:r>
      <w:r>
        <w:rPr>
          <w:spacing w:val="13"/>
        </w:rPr>
        <w:t>剂至其他片区销售。（具体调拨流程详见商品部发白头川太药连</w:t>
      </w:r>
      <w:r>
        <w:rPr>
          <w:spacing w:val="3"/>
        </w:rPr>
        <w:t xml:space="preserve"> </w:t>
      </w:r>
      <w:r>
        <w:rPr>
          <w:spacing w:val="-12"/>
        </w:rPr>
        <w:t>字【2023】3</w:t>
      </w:r>
      <w:r>
        <w:rPr>
          <w:spacing w:val="-46"/>
        </w:rPr>
        <w:t xml:space="preserve"> </w:t>
      </w:r>
      <w:r>
        <w:rPr>
          <w:spacing w:val="-12"/>
        </w:rPr>
        <w:t>号《关于规范门店商品库存管理及</w:t>
      </w:r>
      <w:r>
        <w:rPr>
          <w:spacing w:val="-13"/>
        </w:rPr>
        <w:t>商品调拨的通知》）。</w:t>
      </w:r>
    </w:p>
    <w:p>
      <w:pPr>
        <w:pStyle w:val="BodyText"/>
        <w:ind w:left="2" w:right="203" w:firstLine="631"/>
        <w:spacing w:before="244" w:line="326" w:lineRule="auto"/>
        <w:rPr/>
      </w:pPr>
      <w:r>
        <w:rPr>
          <w:spacing w:val="7"/>
        </w:rPr>
        <w:t>2、门店自行全员促销，滞销商品的陈列，原则上不要集中陈</w:t>
      </w:r>
      <w:r>
        <w:rPr>
          <w:spacing w:val="8"/>
        </w:rPr>
        <w:t xml:space="preserve"> </w:t>
      </w:r>
      <w:r>
        <w:rPr>
          <w:spacing w:val="13"/>
        </w:rPr>
        <w:t>列在门店显眼位置，应放在营业员较为顺手或相应柜组的固定位</w:t>
      </w:r>
      <w:r>
        <w:rPr>
          <w:spacing w:val="2"/>
        </w:rPr>
        <w:t xml:space="preserve"> </w:t>
      </w:r>
      <w:r>
        <w:rPr>
          <w:spacing w:val="-7"/>
        </w:rPr>
        <w:t>置。</w:t>
      </w:r>
    </w:p>
    <w:p>
      <w:pPr>
        <w:pStyle w:val="BodyText"/>
        <w:ind w:right="100" w:firstLine="635"/>
        <w:spacing w:before="231" w:line="343" w:lineRule="auto"/>
        <w:rPr/>
      </w:pPr>
      <w:r>
        <w:rPr>
          <w:spacing w:val="7"/>
        </w:rPr>
        <w:t>3、在日常工作中严格控制商品要货计划，根据经营需求补充</w:t>
      </w:r>
      <w:r>
        <w:rPr>
          <w:spacing w:val="5"/>
        </w:rPr>
        <w:t xml:space="preserve"> </w:t>
      </w:r>
      <w:r>
        <w:rPr>
          <w:spacing w:val="11"/>
        </w:rPr>
        <w:t>品种，按照多品规少数量原则进行，勤进快销，</w:t>
      </w:r>
      <w:r>
        <w:rPr>
          <w:spacing w:val="-91"/>
        </w:rPr>
        <w:t xml:space="preserve"> </w:t>
      </w:r>
      <w:r>
        <w:rPr>
          <w:spacing w:val="11"/>
        </w:rPr>
        <w:t>门店整</w:t>
      </w:r>
      <w:r>
        <w:rPr>
          <w:spacing w:val="10"/>
        </w:rPr>
        <w:t>体商品库</w:t>
      </w:r>
      <w:r>
        <w:rPr/>
        <w:t xml:space="preserve"> </w:t>
      </w:r>
      <w:r>
        <w:rPr>
          <w:spacing w:val="12"/>
        </w:rPr>
        <w:t>存量不超过月均销量（季节性商品及特殊商品</w:t>
      </w:r>
      <w:r>
        <w:rPr>
          <w:spacing w:val="11"/>
        </w:rPr>
        <w:t>除外</w:t>
      </w:r>
      <w:r>
        <w:rPr>
          <w:spacing w:val="-1"/>
        </w:rPr>
        <w:t>）</w:t>
      </w:r>
      <w:r>
        <w:rPr>
          <w:spacing w:val="-91"/>
        </w:rPr>
        <w:t xml:space="preserve"> </w:t>
      </w:r>
      <w:r>
        <w:rPr>
          <w:spacing w:val="-1"/>
        </w:rPr>
        <w:t>，</w:t>
      </w:r>
      <w:r>
        <w:rPr>
          <w:spacing w:val="11"/>
        </w:rPr>
        <w:t>店长须审</w:t>
      </w:r>
      <w:r>
        <w:rPr/>
        <w:t xml:space="preserve"> </w:t>
      </w:r>
      <w:r>
        <w:rPr>
          <w:spacing w:val="5"/>
        </w:rPr>
        <w:t>核要货计划，及时调整销售策略，从计划源头上有效控制有效期、</w:t>
      </w:r>
      <w:r>
        <w:rPr>
          <w:spacing w:val="16"/>
        </w:rPr>
        <w:t xml:space="preserve"> </w:t>
      </w:r>
      <w:r>
        <w:rPr>
          <w:spacing w:val="6"/>
        </w:rPr>
        <w:t>滞销商品的出现。</w:t>
      </w:r>
    </w:p>
    <w:p>
      <w:pPr>
        <w:pStyle w:val="BodyText"/>
        <w:spacing w:before="241" w:line="225" w:lineRule="auto"/>
        <w:jc w:val="right"/>
        <w:rPr/>
      </w:pPr>
      <w:r>
        <w:rPr>
          <w:spacing w:val="13"/>
        </w:rPr>
        <w:t>4、门店在销售商品时应严格做到“先进先出，近效期先出</w:t>
      </w:r>
      <w:r>
        <w:rPr>
          <w:spacing w:val="-98"/>
        </w:rPr>
        <w:t xml:space="preserve"> </w:t>
      </w:r>
      <w:r>
        <w:rPr>
          <w:spacing w:val="13"/>
        </w:rPr>
        <w:t>”</w:t>
      </w:r>
    </w:p>
    <w:p>
      <w:pPr>
        <w:spacing w:line="225" w:lineRule="auto"/>
        <w:sectPr>
          <w:footerReference w:type="default" r:id="rId4"/>
          <w:pgSz w:w="11906" w:h="16839"/>
          <w:pgMar w:top="1431" w:right="1215" w:bottom="1156" w:left="1438" w:header="0" w:footer="994" w:gutter="0"/>
        </w:sectPr>
        <w:rPr/>
      </w:pPr>
    </w:p>
    <w:p>
      <w:pPr>
        <w:pStyle w:val="BodyText"/>
        <w:ind w:left="4" w:right="87"/>
        <w:spacing w:before="84" w:line="356" w:lineRule="auto"/>
        <w:rPr/>
      </w:pPr>
      <w:r>
        <w:rPr>
          <w:spacing w:val="11"/>
        </w:rPr>
        <w:t>（系统下账严格按照批号下账处理，做到账货相符</w:t>
      </w:r>
      <w:r>
        <w:rPr>
          <w:spacing w:val="7"/>
        </w:rPr>
        <w:t>）</w:t>
      </w:r>
      <w:r>
        <w:rPr>
          <w:spacing w:val="-93"/>
        </w:rPr>
        <w:t xml:space="preserve"> </w:t>
      </w:r>
      <w:r>
        <w:rPr>
          <w:spacing w:val="7"/>
        </w:rPr>
        <w:t>，</w:t>
      </w:r>
      <w:r>
        <w:rPr>
          <w:spacing w:val="11"/>
        </w:rPr>
        <w:t>防止商品</w:t>
      </w:r>
      <w:r>
        <w:rPr/>
        <w:t xml:space="preserve"> </w:t>
      </w:r>
      <w:r>
        <w:rPr>
          <w:spacing w:val="5"/>
        </w:rPr>
        <w:t>过期失效造成损失。</w:t>
      </w:r>
    </w:p>
    <w:p>
      <w:pPr>
        <w:pStyle w:val="BodyText"/>
        <w:ind w:right="87" w:firstLine="635"/>
        <w:spacing w:before="51" w:line="299" w:lineRule="auto"/>
        <w:rPr/>
      </w:pPr>
      <w:r>
        <w:rPr>
          <w:spacing w:val="7"/>
        </w:rPr>
        <w:t>5、来货品种必须做到每个品种核对效期及批号是否相符，防</w:t>
      </w:r>
      <w:r>
        <w:rPr>
          <w:spacing w:val="8"/>
        </w:rPr>
        <w:t xml:space="preserve"> </w:t>
      </w:r>
      <w:r>
        <w:rPr>
          <w:spacing w:val="7"/>
        </w:rPr>
        <w:t>止来货品种账货不符情况发生。</w:t>
      </w:r>
    </w:p>
    <w:p>
      <w:pPr>
        <w:pStyle w:val="BodyText"/>
        <w:ind w:left="5"/>
        <w:spacing w:before="243" w:line="229" w:lineRule="auto"/>
        <w:outlineLvl w:val="2"/>
        <w:rPr/>
      </w:pPr>
      <w:r>
        <w:rPr>
          <w:spacing w:val="7"/>
        </w:rPr>
        <w:t>（二）临期商品管理</w:t>
      </w:r>
    </w:p>
    <w:p>
      <w:pPr>
        <w:pStyle w:val="BodyText"/>
        <w:ind w:left="6" w:right="90" w:firstLine="647"/>
        <w:spacing w:before="240" w:line="299" w:lineRule="auto"/>
        <w:rPr/>
      </w:pPr>
      <w:r>
        <w:rPr>
          <w:spacing w:val="10"/>
        </w:rPr>
        <w:t>1、清理</w:t>
      </w:r>
      <w:r>
        <w:rPr>
          <w:spacing w:val="-43"/>
        </w:rPr>
        <w:t xml:space="preserve"> </w:t>
      </w:r>
      <w:r>
        <w:rPr>
          <w:spacing w:val="10"/>
        </w:rPr>
        <w:t>60</w:t>
      </w:r>
      <w:r>
        <w:rPr>
          <w:spacing w:val="-50"/>
        </w:rPr>
        <w:t xml:space="preserve"> </w:t>
      </w:r>
      <w:r>
        <w:rPr>
          <w:spacing w:val="10"/>
        </w:rPr>
        <w:t>天效期品种，可在商品进入不合格保管账前销售</w:t>
      </w:r>
      <w:r>
        <w:rPr/>
        <w:t xml:space="preserve"> </w:t>
      </w:r>
      <w:r>
        <w:rPr>
          <w:spacing w:val="5"/>
        </w:rPr>
        <w:t>或者自行下账赔付。</w:t>
      </w:r>
    </w:p>
    <w:p>
      <w:pPr>
        <w:pStyle w:val="BodyText"/>
        <w:ind w:left="7" w:right="90" w:firstLine="625"/>
        <w:spacing w:before="242" w:line="299" w:lineRule="auto"/>
        <w:rPr/>
      </w:pPr>
      <w:r>
        <w:rPr>
          <w:spacing w:val="8"/>
        </w:rPr>
        <w:t>2、</w:t>
      </w:r>
      <w:r>
        <w:rPr>
          <w:spacing w:val="-73"/>
        </w:rPr>
        <w:t xml:space="preserve"> </w:t>
      </w:r>
      <w:r>
        <w:rPr>
          <w:spacing w:val="8"/>
        </w:rPr>
        <w:t>由门店每月按货架逐一清理，对有效期不足</w:t>
      </w:r>
      <w:r>
        <w:rPr>
          <w:spacing w:val="-54"/>
        </w:rPr>
        <w:t xml:space="preserve"> </w:t>
      </w:r>
      <w:r>
        <w:rPr>
          <w:spacing w:val="8"/>
        </w:rPr>
        <w:t>30</w:t>
      </w:r>
      <w:r>
        <w:rPr>
          <w:spacing w:val="-47"/>
        </w:rPr>
        <w:t xml:space="preserve"> </w:t>
      </w:r>
      <w:r>
        <w:rPr>
          <w:spacing w:val="8"/>
        </w:rPr>
        <w:t>天的品种</w:t>
      </w:r>
      <w:r>
        <w:rPr/>
        <w:t xml:space="preserve"> </w:t>
      </w:r>
      <w:r>
        <w:rPr>
          <w:spacing w:val="6"/>
        </w:rPr>
        <w:t>下架，不允许上柜销售。</w:t>
      </w:r>
    </w:p>
    <w:p>
      <w:pPr>
        <w:pStyle w:val="BodyText"/>
        <w:ind w:left="5"/>
        <w:spacing w:before="244" w:line="229" w:lineRule="auto"/>
        <w:outlineLvl w:val="2"/>
        <w:rPr/>
      </w:pPr>
      <w:r>
        <w:rPr>
          <w:spacing w:val="7"/>
        </w:rPr>
        <w:t>（三）效期商品管理</w:t>
      </w:r>
    </w:p>
    <w:p>
      <w:pPr>
        <w:pStyle w:val="BodyText"/>
        <w:ind w:left="18" w:right="90" w:firstLine="623"/>
        <w:spacing w:before="241" w:line="355" w:lineRule="auto"/>
        <w:rPr/>
      </w:pPr>
      <w:r>
        <w:rPr>
          <w:spacing w:val="9"/>
        </w:rPr>
        <w:t>对商品有效截止日期不足</w:t>
      </w:r>
      <w:r>
        <w:rPr>
          <w:spacing w:val="-49"/>
        </w:rPr>
        <w:t xml:space="preserve"> </w:t>
      </w:r>
      <w:r>
        <w:rPr>
          <w:spacing w:val="9"/>
        </w:rPr>
        <w:t>6</w:t>
      </w:r>
      <w:r>
        <w:rPr>
          <w:spacing w:val="-47"/>
        </w:rPr>
        <w:t xml:space="preserve"> </w:t>
      </w:r>
      <w:r>
        <w:rPr>
          <w:spacing w:val="9"/>
        </w:rPr>
        <w:t>个月的商品（含</w:t>
      </w:r>
      <w:r>
        <w:rPr>
          <w:spacing w:val="-55"/>
        </w:rPr>
        <w:t xml:space="preserve"> </w:t>
      </w:r>
      <w:r>
        <w:rPr>
          <w:spacing w:val="9"/>
        </w:rPr>
        <w:t>6</w:t>
      </w:r>
      <w:r>
        <w:rPr>
          <w:spacing w:val="-50"/>
        </w:rPr>
        <w:t xml:space="preserve"> </w:t>
      </w:r>
      <w:r>
        <w:rPr>
          <w:spacing w:val="9"/>
        </w:rPr>
        <w:t>个月）进行销</w:t>
      </w:r>
      <w:r>
        <w:rPr/>
        <w:t xml:space="preserve"> </w:t>
      </w:r>
      <w:r>
        <w:rPr>
          <w:spacing w:val="5"/>
        </w:rPr>
        <w:t>售任务分配及折扣销售，</w:t>
      </w:r>
    </w:p>
    <w:p>
      <w:pPr>
        <w:pStyle w:val="BodyText"/>
        <w:ind w:left="333"/>
        <w:spacing w:before="56" w:line="226" w:lineRule="auto"/>
        <w:outlineLvl w:val="3"/>
        <w:rPr/>
      </w:pPr>
      <w:r>
        <w:rPr>
          <w:spacing w:val="4"/>
        </w:rPr>
        <w:t>1、效期品种清理</w:t>
      </w:r>
    </w:p>
    <w:p>
      <w:pPr>
        <w:pStyle w:val="BodyText"/>
        <w:ind w:left="7" w:right="87" w:firstLine="478"/>
        <w:spacing w:before="246" w:line="323" w:lineRule="auto"/>
        <w:rPr/>
      </w:pPr>
      <w:r>
        <w:rPr>
          <w:spacing w:val="9"/>
        </w:rPr>
        <w:t>（1）每月第一周请门店在英克系统（20</w:t>
      </w:r>
      <w:r>
        <w:rPr>
          <w:spacing w:val="8"/>
        </w:rPr>
        <w:t>210036）</w:t>
      </w:r>
      <w:r>
        <w:rPr>
          <w:spacing w:val="-75"/>
        </w:rPr>
        <w:t xml:space="preserve"> </w:t>
      </w:r>
      <w:r>
        <w:rPr>
          <w:spacing w:val="8"/>
        </w:rPr>
        <w:t>中查询可退</w:t>
      </w:r>
      <w:r>
        <w:rPr/>
        <w:t xml:space="preserve"> </w:t>
      </w:r>
      <w:r>
        <w:rPr>
          <w:spacing w:val="13"/>
        </w:rPr>
        <w:t>品种，在可退天数前十天左右退回仓库，可退品种由采</w:t>
      </w:r>
      <w:r>
        <w:rPr>
          <w:spacing w:val="12"/>
        </w:rPr>
        <w:t>购部进行</w:t>
      </w:r>
      <w:r>
        <w:rPr/>
        <w:t xml:space="preserve"> </w:t>
      </w:r>
      <w:r>
        <w:rPr>
          <w:spacing w:val="-4"/>
        </w:rPr>
        <w:t>维护。</w:t>
      </w:r>
    </w:p>
    <w:p>
      <w:pPr>
        <w:pStyle w:val="BodyText"/>
        <w:ind w:left="324"/>
        <w:spacing w:before="242" w:line="228" w:lineRule="auto"/>
        <w:rPr/>
      </w:pPr>
      <w:r>
        <w:rPr>
          <w:spacing w:val="7"/>
        </w:rPr>
        <w:t>（2）效期报表退货方式</w:t>
      </w:r>
    </w:p>
    <w:p>
      <w:pPr>
        <w:pStyle w:val="BodyText"/>
        <w:ind w:left="4" w:right="87" w:firstLine="624"/>
        <w:spacing w:before="241" w:line="299" w:lineRule="auto"/>
        <w:rPr/>
      </w:pPr>
      <w:r>
        <w:rPr>
          <w:spacing w:val="5"/>
        </w:rPr>
        <w:t>①质管部每月</w:t>
      </w:r>
      <w:r>
        <w:rPr>
          <w:spacing w:val="-47"/>
        </w:rPr>
        <w:t xml:space="preserve"> </w:t>
      </w:r>
      <w:r>
        <w:rPr>
          <w:spacing w:val="5"/>
        </w:rPr>
        <w:t>15</w:t>
      </w:r>
      <w:r>
        <w:rPr>
          <w:spacing w:val="-58"/>
        </w:rPr>
        <w:t xml:space="preserve"> </w:t>
      </w:r>
      <w:r>
        <w:rPr>
          <w:spacing w:val="5"/>
        </w:rPr>
        <w:t>号在系统导出截止当月余</w:t>
      </w:r>
      <w:r>
        <w:rPr>
          <w:spacing w:val="-73"/>
        </w:rPr>
        <w:t xml:space="preserve"> </w:t>
      </w:r>
      <w:r>
        <w:rPr>
          <w:spacing w:val="5"/>
        </w:rPr>
        <w:t>8</w:t>
      </w:r>
      <w:r>
        <w:rPr>
          <w:spacing w:val="-64"/>
        </w:rPr>
        <w:t xml:space="preserve"> </w:t>
      </w:r>
      <w:r>
        <w:rPr>
          <w:spacing w:val="5"/>
        </w:rPr>
        <w:t>个月有效期品种</w:t>
      </w:r>
      <w:r>
        <w:rPr/>
        <w:t xml:space="preserve"> </w:t>
      </w:r>
      <w:r>
        <w:rPr>
          <w:spacing w:val="7"/>
        </w:rPr>
        <w:t>清单，发采购部备注处理意见。</w:t>
      </w:r>
    </w:p>
    <w:p>
      <w:pPr>
        <w:pStyle w:val="BodyText"/>
        <w:ind w:left="8" w:firstLine="619"/>
        <w:spacing w:before="245" w:line="323" w:lineRule="auto"/>
        <w:rPr/>
      </w:pPr>
      <w:r>
        <w:rPr>
          <w:spacing w:val="6"/>
        </w:rPr>
        <w:t>②采购部备注是否可退后，在当月</w:t>
      </w:r>
      <w:r>
        <w:rPr>
          <w:spacing w:val="-61"/>
        </w:rPr>
        <w:t xml:space="preserve"> </w:t>
      </w:r>
      <w:r>
        <w:rPr>
          <w:spacing w:val="6"/>
        </w:rPr>
        <w:t>20</w:t>
      </w:r>
      <w:r>
        <w:rPr>
          <w:spacing w:val="-45"/>
        </w:rPr>
        <w:t xml:space="preserve"> </w:t>
      </w:r>
      <w:r>
        <w:rPr>
          <w:spacing w:val="6"/>
        </w:rPr>
        <w:t>号前以邮</w:t>
      </w:r>
      <w:r>
        <w:rPr>
          <w:spacing w:val="5"/>
        </w:rPr>
        <w:t>件形式下发门</w:t>
      </w:r>
      <w:r>
        <w:rPr/>
        <w:t xml:space="preserve"> </w:t>
      </w:r>
      <w:r>
        <w:rPr>
          <w:spacing w:val="-2"/>
        </w:rPr>
        <w:t>店，门店根据采购部备注意见，可退品种在当月</w:t>
      </w:r>
      <w:r>
        <w:rPr>
          <w:spacing w:val="-58"/>
        </w:rPr>
        <w:t xml:space="preserve"> </w:t>
      </w:r>
      <w:r>
        <w:rPr>
          <w:spacing w:val="-2"/>
        </w:rPr>
        <w:t>27</w:t>
      </w:r>
      <w:r>
        <w:rPr>
          <w:spacing w:val="-48"/>
        </w:rPr>
        <w:t xml:space="preserve"> </w:t>
      </w:r>
      <w:r>
        <w:rPr>
          <w:spacing w:val="-3"/>
        </w:rPr>
        <w:t>号前退回仓库，</w:t>
      </w:r>
      <w:r>
        <w:rPr/>
        <w:t xml:space="preserve"> </w:t>
      </w:r>
      <w:r>
        <w:rPr>
          <w:spacing w:val="6"/>
        </w:rPr>
        <w:t>不可退品种及时标注、销售。</w:t>
      </w:r>
    </w:p>
    <w:p>
      <w:pPr>
        <w:pStyle w:val="BodyText"/>
        <w:ind w:left="314"/>
        <w:spacing w:before="245" w:line="226" w:lineRule="auto"/>
        <w:outlineLvl w:val="3"/>
        <w:rPr/>
      </w:pPr>
      <w:r>
        <w:rPr>
          <w:spacing w:val="8"/>
        </w:rPr>
        <w:t>2、门店效期品种员工销售任务分配</w:t>
      </w:r>
    </w:p>
    <w:p>
      <w:pPr>
        <w:spacing w:line="226" w:lineRule="auto"/>
        <w:sectPr>
          <w:footerReference w:type="default" r:id="rId6"/>
          <w:pgSz w:w="11906" w:h="16839"/>
          <w:pgMar w:top="1431" w:right="1330" w:bottom="1156" w:left="1438" w:header="0" w:footer="994" w:gutter="0"/>
        </w:sectPr>
        <w:rPr/>
      </w:pPr>
    </w:p>
    <w:p>
      <w:pPr>
        <w:pStyle w:val="BodyText"/>
        <w:ind w:left="46" w:firstLine="637"/>
        <w:spacing w:before="84" w:line="323" w:lineRule="auto"/>
        <w:rPr/>
      </w:pPr>
      <w:r>
        <w:rPr>
          <w:spacing w:val="7"/>
        </w:rPr>
        <w:t>（1）店长（质管员）职责：监督门店货架责任人手工</w:t>
      </w:r>
      <w:r>
        <w:rPr>
          <w:spacing w:val="6"/>
        </w:rPr>
        <w:t>清理货</w:t>
      </w:r>
      <w:r>
        <w:rPr/>
        <w:t xml:space="preserve"> </w:t>
      </w:r>
      <w:r>
        <w:rPr>
          <w:spacing w:val="5"/>
        </w:rPr>
        <w:t>架上效期品种，按质量管理要求提前一个月下架有效期为近</w:t>
      </w:r>
      <w:r>
        <w:rPr>
          <w:spacing w:val="-56"/>
        </w:rPr>
        <w:t xml:space="preserve"> </w:t>
      </w:r>
      <w:r>
        <w:rPr>
          <w:spacing w:val="4"/>
        </w:rPr>
        <w:t>30</w:t>
      </w:r>
      <w:r>
        <w:rPr>
          <w:spacing w:val="-34"/>
        </w:rPr>
        <w:t xml:space="preserve"> </w:t>
      </w:r>
      <w:r>
        <w:rPr>
          <w:spacing w:val="4"/>
        </w:rPr>
        <w:t>的</w:t>
      </w:r>
      <w:r>
        <w:rPr/>
        <w:t xml:space="preserve"> </w:t>
      </w:r>
      <w:r>
        <w:rPr>
          <w:spacing w:val="2"/>
        </w:rPr>
        <w:t>效期品种。</w:t>
      </w:r>
    </w:p>
    <w:p>
      <w:pPr>
        <w:pStyle w:val="BodyText"/>
        <w:ind w:left="41" w:right="2" w:firstLine="642"/>
        <w:spacing w:before="243" w:line="299" w:lineRule="auto"/>
        <w:rPr/>
      </w:pPr>
      <w:r>
        <w:rPr>
          <w:spacing w:val="9"/>
        </w:rPr>
        <w:t>（2）将门店本月效期金额汇总（按零售价、6</w:t>
      </w:r>
      <w:r>
        <w:rPr>
          <w:spacing w:val="-52"/>
        </w:rPr>
        <w:t xml:space="preserve"> </w:t>
      </w:r>
      <w:r>
        <w:rPr>
          <w:spacing w:val="9"/>
        </w:rPr>
        <w:t>个月</w:t>
      </w:r>
      <w:r>
        <w:rPr>
          <w:spacing w:val="8"/>
        </w:rPr>
        <w:t>内效期总</w:t>
      </w:r>
      <w:r>
        <w:rPr/>
        <w:t xml:space="preserve"> </w:t>
      </w:r>
      <w:r>
        <w:rPr>
          <w:spacing w:val="8"/>
        </w:rPr>
        <w:t>金额计算）进行任务分配，分配原则如下:</w:t>
      </w:r>
    </w:p>
    <w:p>
      <w:pPr>
        <w:spacing w:before="115"/>
        <w:rPr/>
      </w:pPr>
      <w:r/>
    </w:p>
    <w:p>
      <w:pPr>
        <w:spacing w:before="115"/>
        <w:rPr/>
      </w:pPr>
      <w:r/>
    </w:p>
    <w:tbl>
      <w:tblPr>
        <w:tblStyle w:val="TableNormal"/>
        <w:tblW w:w="900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74"/>
        <w:gridCol w:w="4485"/>
        <w:gridCol w:w="2343"/>
      </w:tblGrid>
      <w:tr>
        <w:trPr>
          <w:trHeight w:val="663" w:hRule="atLeast"/>
        </w:trPr>
        <w:tc>
          <w:tcPr>
            <w:tcW w:w="2174" w:type="dxa"/>
            <w:vAlign w:val="top"/>
          </w:tcPr>
          <w:p>
            <w:pPr>
              <w:pStyle w:val="TableText"/>
              <w:ind w:left="545"/>
              <w:spacing w:before="191" w:line="224" w:lineRule="auto"/>
              <w:rPr/>
            </w:pPr>
            <w:r>
              <w:rPr>
                <w:spacing w:val="-6"/>
              </w:rPr>
              <w:t>分配人员</w:t>
            </w:r>
          </w:p>
        </w:tc>
        <w:tc>
          <w:tcPr>
            <w:tcW w:w="4485" w:type="dxa"/>
            <w:vAlign w:val="top"/>
          </w:tcPr>
          <w:p>
            <w:pPr>
              <w:pStyle w:val="TableText"/>
              <w:ind w:left="1560"/>
              <w:spacing w:before="190" w:line="224" w:lineRule="auto"/>
              <w:rPr/>
            </w:pPr>
            <w:r>
              <w:rPr>
                <w:spacing w:val="-4"/>
              </w:rPr>
              <w:t>进公司时间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630"/>
              <w:spacing w:before="190" w:line="224" w:lineRule="auto"/>
              <w:rPr/>
            </w:pPr>
            <w:r>
              <w:rPr>
                <w:spacing w:val="-6"/>
              </w:rPr>
              <w:t>分配系数</w:t>
            </w:r>
          </w:p>
        </w:tc>
      </w:tr>
      <w:tr>
        <w:trPr>
          <w:trHeight w:val="658" w:hRule="atLeast"/>
        </w:trPr>
        <w:tc>
          <w:tcPr>
            <w:tcW w:w="2174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9"/>
              <w:spacing w:before="91" w:line="223" w:lineRule="auto"/>
              <w:rPr/>
            </w:pPr>
            <w:r>
              <w:rPr>
                <w:spacing w:val="-8"/>
              </w:rPr>
              <w:t>实习生</w:t>
            </w:r>
          </w:p>
        </w:tc>
        <w:tc>
          <w:tcPr>
            <w:tcW w:w="4485" w:type="dxa"/>
            <w:vAlign w:val="top"/>
          </w:tcPr>
          <w:p>
            <w:pPr>
              <w:pStyle w:val="TableText"/>
              <w:ind w:left="1745"/>
              <w:spacing w:before="187" w:line="224" w:lineRule="auto"/>
              <w:rPr/>
            </w:pPr>
            <w:r>
              <w:rPr>
                <w:spacing w:val="-10"/>
              </w:rPr>
              <w:t>1-6</w:t>
            </w:r>
            <w:r>
              <w:rPr>
                <w:spacing w:val="-51"/>
              </w:rPr>
              <w:t xml:space="preserve"> </w:t>
            </w:r>
            <w:r>
              <w:rPr>
                <w:spacing w:val="-10"/>
              </w:rPr>
              <w:t>个月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773"/>
              <w:spacing w:before="188" w:line="224" w:lineRule="auto"/>
              <w:rPr/>
            </w:pPr>
            <w:r>
              <w:rPr>
                <w:spacing w:val="-8"/>
              </w:rPr>
              <w:t>不分配</w:t>
            </w:r>
          </w:p>
        </w:tc>
      </w:tr>
      <w:tr>
        <w:trPr>
          <w:trHeight w:val="1282" w:hRule="atLeast"/>
        </w:trPr>
        <w:tc>
          <w:tcPr>
            <w:tcW w:w="2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5" w:type="dxa"/>
            <w:vAlign w:val="top"/>
          </w:tcPr>
          <w:p>
            <w:pPr>
              <w:pStyle w:val="TableText"/>
              <w:ind w:left="622" w:right="594" w:firstLine="19"/>
              <w:spacing w:before="186" w:line="358" w:lineRule="auto"/>
              <w:rPr/>
            </w:pPr>
            <w:r>
              <w:rPr>
                <w:spacing w:val="-2"/>
              </w:rPr>
              <w:t>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个月以上、0.2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为基数，</w:t>
            </w:r>
            <w:r>
              <w:rPr/>
              <w:t xml:space="preserve"> </w:t>
            </w:r>
            <w:r>
              <w:rPr>
                <w:spacing w:val="-3"/>
              </w:rPr>
              <w:t>每增加一个月系数增加</w:t>
            </w:r>
            <w:r>
              <w:rPr>
                <w:spacing w:val="-59"/>
              </w:rPr>
              <w:t xml:space="preserve"> </w:t>
            </w:r>
            <w:r>
              <w:rPr>
                <w:spacing w:val="-3"/>
              </w:rPr>
              <w:t>0.1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376"/>
              <w:spacing w:before="186" w:line="224" w:lineRule="auto"/>
              <w:rPr/>
            </w:pPr>
            <w:r>
              <w:rPr>
                <w:spacing w:val="-6"/>
              </w:rPr>
              <w:t>0.2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为基数，</w:t>
            </w:r>
          </w:p>
          <w:p>
            <w:pPr>
              <w:pStyle w:val="TableText"/>
              <w:ind w:left="105"/>
              <w:spacing w:before="285" w:line="219" w:lineRule="auto"/>
              <w:rPr/>
            </w:pPr>
            <w:r>
              <w:rPr>
                <w:spacing w:val="-4"/>
              </w:rPr>
              <w:t>转正前不超过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0.6</w:t>
            </w:r>
          </w:p>
        </w:tc>
      </w:tr>
      <w:tr>
        <w:trPr>
          <w:trHeight w:val="658" w:hRule="atLeast"/>
        </w:trPr>
        <w:tc>
          <w:tcPr>
            <w:tcW w:w="2174" w:type="dxa"/>
            <w:vAlign w:val="top"/>
            <w:vMerge w:val="restart"/>
            <w:tcBorders>
              <w:bottom w:val="nil"/>
            </w:tcBorders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1"/>
              <w:spacing w:before="91" w:line="222" w:lineRule="auto"/>
              <w:rPr/>
            </w:pPr>
            <w:r>
              <w:rPr>
                <w:spacing w:val="-5"/>
              </w:rPr>
              <w:t>促销人员</w:t>
            </w:r>
          </w:p>
          <w:p>
            <w:pPr>
              <w:pStyle w:val="TableText"/>
              <w:ind w:left="125"/>
              <w:spacing w:before="286" w:line="223" w:lineRule="auto"/>
              <w:rPr/>
            </w:pPr>
            <w:r>
              <w:rPr>
                <w:spacing w:val="-3"/>
              </w:rPr>
              <w:t>正式员工、店长</w:t>
            </w:r>
          </w:p>
          <w:p>
            <w:pPr>
              <w:pStyle w:val="TableText"/>
              <w:ind w:left="400"/>
              <w:spacing w:before="285" w:line="224" w:lineRule="auto"/>
              <w:rPr/>
            </w:pPr>
            <w:r>
              <w:rPr>
                <w:spacing w:val="-3"/>
              </w:rPr>
              <w:t>试用期员工</w:t>
            </w:r>
          </w:p>
        </w:tc>
        <w:tc>
          <w:tcPr>
            <w:tcW w:w="4485" w:type="dxa"/>
            <w:vAlign w:val="top"/>
          </w:tcPr>
          <w:p>
            <w:pPr>
              <w:pStyle w:val="TableText"/>
              <w:ind w:left="582"/>
              <w:spacing w:before="189" w:line="219" w:lineRule="auto"/>
              <w:rPr/>
            </w:pPr>
            <w:r>
              <w:rPr>
                <w:spacing w:val="-2"/>
              </w:rPr>
              <w:t>转正前（第一个月不计算）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773"/>
              <w:spacing w:before="189" w:line="224" w:lineRule="auto"/>
              <w:rPr/>
            </w:pPr>
            <w:r>
              <w:rPr>
                <w:spacing w:val="-8"/>
              </w:rPr>
              <w:t>不分配</w:t>
            </w:r>
          </w:p>
        </w:tc>
      </w:tr>
      <w:tr>
        <w:trPr>
          <w:trHeight w:val="1282" w:hRule="atLeast"/>
        </w:trPr>
        <w:tc>
          <w:tcPr>
            <w:tcW w:w="2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5" w:type="dxa"/>
            <w:vAlign w:val="top"/>
          </w:tcPr>
          <w:p>
            <w:pPr>
              <w:pStyle w:val="TableText"/>
              <w:ind w:left="1839" w:right="59" w:hanging="1807"/>
              <w:spacing w:before="192" w:line="356" w:lineRule="auto"/>
              <w:rPr/>
            </w:pPr>
            <w:r>
              <w:rPr>
                <w:spacing w:val="-3"/>
              </w:rPr>
              <w:t>转正前（不含第一个月）至转正后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/>
              <w:t xml:space="preserve"> </w:t>
            </w:r>
            <w:r>
              <w:rPr>
                <w:spacing w:val="-6"/>
              </w:rPr>
              <w:t>个月内</w:t>
            </w:r>
          </w:p>
        </w:tc>
        <w:tc>
          <w:tcPr>
            <w:tcW w:w="234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1"/>
              <w:spacing w:before="91" w:line="181" w:lineRule="auto"/>
              <w:rPr/>
            </w:pPr>
            <w:r>
              <w:rPr>
                <w:spacing w:val="-4"/>
              </w:rPr>
              <w:t>0.6</w:t>
            </w:r>
          </w:p>
        </w:tc>
      </w:tr>
      <w:tr>
        <w:trPr>
          <w:trHeight w:val="663" w:hRule="atLeast"/>
        </w:trPr>
        <w:tc>
          <w:tcPr>
            <w:tcW w:w="2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5" w:type="dxa"/>
            <w:vAlign w:val="top"/>
          </w:tcPr>
          <w:p>
            <w:pPr>
              <w:pStyle w:val="TableText"/>
              <w:ind w:left="1280"/>
              <w:spacing w:before="191" w:line="219" w:lineRule="auto"/>
              <w:rPr/>
            </w:pPr>
            <w:r>
              <w:rPr>
                <w:spacing w:val="-8"/>
              </w:rPr>
              <w:t>转正</w:t>
            </w:r>
            <w:r>
              <w:rPr>
                <w:spacing w:val="-54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个月以上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1129"/>
              <w:spacing w:before="238" w:line="181" w:lineRule="auto"/>
              <w:rPr/>
            </w:pPr>
            <w:r>
              <w:rPr/>
              <w:t>1</w:t>
            </w:r>
          </w:p>
        </w:tc>
      </w:tr>
    </w:tbl>
    <w:p>
      <w:pPr>
        <w:pStyle w:val="BodyText"/>
        <w:ind w:left="42" w:firstLine="639"/>
        <w:spacing w:before="156" w:line="360" w:lineRule="auto"/>
        <w:jc w:val="both"/>
        <w:rPr/>
      </w:pPr>
      <w:r>
        <w:rPr>
          <w:spacing w:val="11"/>
        </w:rPr>
        <w:t>备注：效期任务分配已通过英克系统简化流程</w:t>
      </w:r>
      <w:r>
        <w:rPr>
          <w:spacing w:val="10"/>
        </w:rPr>
        <w:t>，</w:t>
      </w:r>
      <w:r>
        <w:rPr>
          <w:spacing w:val="-92"/>
        </w:rPr>
        <w:t xml:space="preserve"> </w:t>
      </w:r>
      <w:r>
        <w:rPr>
          <w:spacing w:val="10"/>
        </w:rPr>
        <w:t>门店店长每</w:t>
      </w:r>
      <w:r>
        <w:rPr/>
        <w:t xml:space="preserve"> </w:t>
      </w:r>
      <w:r>
        <w:rPr>
          <w:spacing w:val="10"/>
        </w:rPr>
        <w:t>月</w:t>
      </w:r>
      <w:r>
        <w:rPr>
          <w:spacing w:val="-28"/>
        </w:rPr>
        <w:t xml:space="preserve"> </w:t>
      </w:r>
      <w:r>
        <w:rPr>
          <w:spacing w:val="10"/>
        </w:rPr>
        <w:t>1</w:t>
      </w:r>
      <w:r>
        <w:rPr>
          <w:spacing w:val="-41"/>
        </w:rPr>
        <w:t xml:space="preserve"> </w:t>
      </w:r>
      <w:r>
        <w:rPr>
          <w:spacing w:val="10"/>
        </w:rPr>
        <w:t>号前负责将店员系数维护进系统即可自动关联效期任务，具</w:t>
      </w:r>
      <w:r>
        <w:rPr/>
        <w:t xml:space="preserve"> </w:t>
      </w:r>
      <w:r>
        <w:rPr>
          <w:spacing w:val="6"/>
        </w:rPr>
        <w:t>体操作流程详见附件。</w:t>
      </w:r>
    </w:p>
    <w:p>
      <w:pPr>
        <w:pStyle w:val="BodyText"/>
        <w:ind w:left="356"/>
        <w:spacing w:before="57" w:line="226" w:lineRule="auto"/>
        <w:outlineLvl w:val="3"/>
        <w:rPr/>
      </w:pPr>
      <w:r>
        <w:rPr>
          <w:spacing w:val="8"/>
        </w:rPr>
        <w:t>3、门店效期品种销售打折原则(已通过英克系统管控折扣）</w:t>
      </w:r>
    </w:p>
    <w:p>
      <w:pPr>
        <w:pStyle w:val="BodyText"/>
        <w:ind w:left="684"/>
        <w:spacing w:before="245" w:line="226" w:lineRule="auto"/>
        <w:rPr/>
      </w:pPr>
      <w:r>
        <w:rPr>
          <w:spacing w:val="5"/>
        </w:rPr>
        <w:t>（1）1-6</w:t>
      </w:r>
      <w:r>
        <w:rPr>
          <w:spacing w:val="-45"/>
        </w:rPr>
        <w:t xml:space="preserve"> </w:t>
      </w:r>
      <w:r>
        <w:rPr>
          <w:spacing w:val="5"/>
        </w:rPr>
        <w:t>个月效期品种，根据零售价按</w:t>
      </w:r>
      <w:r>
        <w:rPr>
          <w:spacing w:val="-60"/>
        </w:rPr>
        <w:t xml:space="preserve"> </w:t>
      </w:r>
      <w:r>
        <w:rPr>
          <w:spacing w:val="5"/>
        </w:rPr>
        <w:t>8</w:t>
      </w:r>
      <w:r>
        <w:rPr>
          <w:spacing w:val="-55"/>
        </w:rPr>
        <w:t xml:space="preserve"> </w:t>
      </w:r>
      <w:r>
        <w:rPr>
          <w:spacing w:val="5"/>
        </w:rPr>
        <w:t>折折扣销售。</w:t>
      </w:r>
    </w:p>
    <w:p>
      <w:pPr>
        <w:pStyle w:val="BodyText"/>
        <w:ind w:left="684"/>
        <w:spacing w:before="244" w:line="226" w:lineRule="auto"/>
        <w:rPr/>
      </w:pPr>
      <w:r>
        <w:rPr>
          <w:spacing w:val="8"/>
        </w:rPr>
        <w:t>（2）所有效期销售品种价格均不能低于考核价。</w:t>
      </w:r>
    </w:p>
    <w:p>
      <w:pPr>
        <w:pStyle w:val="BodyText"/>
        <w:ind w:left="700"/>
        <w:spacing w:before="245" w:line="226" w:lineRule="auto"/>
        <w:rPr/>
      </w:pPr>
      <w:r>
        <w:rPr>
          <w:spacing w:val="7"/>
        </w:rPr>
        <w:t>（3）可退的效期商品，一律不能折扣。</w:t>
      </w:r>
    </w:p>
    <w:p>
      <w:pPr>
        <w:pStyle w:val="BodyText"/>
        <w:spacing w:before="244" w:line="226" w:lineRule="auto"/>
        <w:jc w:val="right"/>
        <w:rPr/>
      </w:pPr>
      <w:r>
        <w:rPr>
          <w:spacing w:val="7"/>
        </w:rPr>
        <w:t>（4）效期品种实物批号必须与英克系统内批号一致，才能折</w:t>
      </w:r>
    </w:p>
    <w:p>
      <w:pPr>
        <w:spacing w:line="226" w:lineRule="auto"/>
        <w:sectPr>
          <w:footerReference w:type="default" r:id="rId7"/>
          <w:pgSz w:w="11906" w:h="16839"/>
          <w:pgMar w:top="1431" w:right="1418" w:bottom="1156" w:left="1398" w:header="0" w:footer="994" w:gutter="0"/>
        </w:sectPr>
        <w:rPr/>
      </w:pPr>
    </w:p>
    <w:p>
      <w:pPr>
        <w:pStyle w:val="BodyText"/>
        <w:ind w:left="47"/>
        <w:spacing w:before="83" w:line="228" w:lineRule="auto"/>
        <w:rPr/>
      </w:pPr>
      <w:r>
        <w:rPr/>
        <w:t>扣下账。</w:t>
      </w:r>
    </w:p>
    <w:p>
      <w:pPr>
        <w:pStyle w:val="BodyText"/>
        <w:ind w:left="46" w:right="243" w:firstLine="479"/>
        <w:spacing w:before="241" w:line="299" w:lineRule="auto"/>
        <w:rPr/>
      </w:pPr>
      <w:r>
        <w:rPr>
          <w:spacing w:val="6"/>
        </w:rPr>
        <w:t>（5）效期折扣品种不再叠加享受任何活动，</w:t>
      </w:r>
      <w:r>
        <w:rPr>
          <w:spacing w:val="-80"/>
        </w:rPr>
        <w:t xml:space="preserve"> </w:t>
      </w:r>
      <w:r>
        <w:rPr>
          <w:spacing w:val="6"/>
        </w:rPr>
        <w:t>中药饮片不参与</w:t>
      </w:r>
      <w:r>
        <w:rPr/>
        <w:t xml:space="preserve"> </w:t>
      </w:r>
      <w:r>
        <w:rPr>
          <w:spacing w:val="2"/>
        </w:rPr>
        <w:t>效期折扣。</w:t>
      </w:r>
    </w:p>
    <w:p>
      <w:pPr>
        <w:pStyle w:val="BodyText"/>
        <w:ind w:left="668"/>
        <w:spacing w:before="244" w:line="226" w:lineRule="auto"/>
        <w:outlineLvl w:val="3"/>
        <w:rPr/>
      </w:pPr>
      <w:r>
        <w:rPr>
          <w:spacing w:val="8"/>
        </w:rPr>
        <w:t>4、效期品种赔付原则</w:t>
      </w:r>
    </w:p>
    <w:p>
      <w:pPr>
        <w:pStyle w:val="BodyText"/>
        <w:ind w:left="41" w:right="132" w:firstLine="669"/>
        <w:spacing w:before="246" w:line="363" w:lineRule="auto"/>
        <w:rPr/>
      </w:pPr>
      <w:r>
        <w:rPr>
          <w:spacing w:val="9"/>
        </w:rPr>
        <w:t>门店库存商品一旦出现过期失效情况，</w:t>
      </w:r>
      <w:r>
        <w:rPr>
          <w:spacing w:val="-74"/>
        </w:rPr>
        <w:t xml:space="preserve"> </w:t>
      </w:r>
      <w:r>
        <w:rPr>
          <w:spacing w:val="9"/>
        </w:rPr>
        <w:t>由门店负责全额赔付</w:t>
      </w:r>
      <w:r>
        <w:rPr/>
        <w:t xml:space="preserve"> </w:t>
      </w:r>
      <w:r>
        <w:rPr>
          <w:spacing w:val="8"/>
        </w:rPr>
        <w:t>（赔付金额按门店零售价执行）</w:t>
      </w:r>
      <w:r>
        <w:rPr>
          <w:spacing w:val="-76"/>
        </w:rPr>
        <w:t xml:space="preserve"> </w:t>
      </w:r>
      <w:r>
        <w:rPr>
          <w:spacing w:val="8"/>
        </w:rPr>
        <w:t>。凡公司通知退货的，</w:t>
      </w:r>
      <w:r>
        <w:rPr>
          <w:spacing w:val="-91"/>
        </w:rPr>
        <w:t xml:space="preserve"> </w:t>
      </w:r>
      <w:r>
        <w:rPr>
          <w:spacing w:val="8"/>
        </w:rPr>
        <w:t>门店因自</w:t>
      </w:r>
      <w:r>
        <w:rPr/>
        <w:t xml:space="preserve"> </w:t>
      </w:r>
      <w:r>
        <w:rPr>
          <w:spacing w:val="13"/>
        </w:rPr>
        <w:t>身原因未在规定时间内退货而造成的相应损失，其损失金额按商</w:t>
      </w:r>
      <w:r>
        <w:rPr>
          <w:spacing w:val="3"/>
        </w:rPr>
        <w:t xml:space="preserve"> </w:t>
      </w:r>
      <w:r>
        <w:rPr>
          <w:spacing w:val="8"/>
        </w:rPr>
        <w:t>品零售价由门店全额承担，具体赔付规则如下：</w:t>
      </w:r>
    </w:p>
    <w:p>
      <w:pPr>
        <w:pStyle w:val="BodyText"/>
        <w:ind w:left="364"/>
        <w:spacing w:before="55" w:line="226" w:lineRule="auto"/>
        <w:rPr/>
      </w:pPr>
      <w:r>
        <w:rPr>
          <w:spacing w:val="2"/>
        </w:rPr>
        <w:t>（1）</w:t>
      </w:r>
      <w:r>
        <w:rPr>
          <w:spacing w:val="-85"/>
        </w:rPr>
        <w:t xml:space="preserve"> </w:t>
      </w:r>
      <w:r>
        <w:rPr>
          <w:spacing w:val="2"/>
        </w:rPr>
        <w:t>门店自行下账处理方式</w:t>
      </w:r>
    </w:p>
    <w:p>
      <w:pPr>
        <w:pStyle w:val="BodyText"/>
        <w:ind w:left="40" w:firstLine="807"/>
        <w:spacing w:before="245" w:line="360" w:lineRule="auto"/>
        <w:rPr/>
      </w:pPr>
      <w:r>
        <w:rPr>
          <w:spacing w:val="7"/>
        </w:rPr>
        <w:t>店长将每个月效期赔付金额分配至个人，在商品</w:t>
      </w:r>
      <w:r>
        <w:rPr>
          <w:spacing w:val="6"/>
        </w:rPr>
        <w:t>未进入不合</w:t>
      </w:r>
      <w:r>
        <w:rPr/>
        <w:t xml:space="preserve">  </w:t>
      </w:r>
      <w:r>
        <w:rPr>
          <w:spacing w:val="1"/>
        </w:rPr>
        <w:t>格保管账（商品失效期＞1</w:t>
      </w:r>
      <w:r>
        <w:rPr>
          <w:spacing w:val="-34"/>
        </w:rPr>
        <w:t xml:space="preserve"> </w:t>
      </w:r>
      <w:r>
        <w:rPr>
          <w:spacing w:val="1"/>
        </w:rPr>
        <w:t>个月）前，可按</w:t>
      </w:r>
      <w:r>
        <w:rPr>
          <w:spacing w:val="-61"/>
        </w:rPr>
        <w:t xml:space="preserve"> </w:t>
      </w:r>
      <w:r>
        <w:rPr>
          <w:spacing w:val="1"/>
        </w:rPr>
        <w:t>8</w:t>
      </w:r>
      <w:r>
        <w:rPr>
          <w:spacing w:val="-54"/>
        </w:rPr>
        <w:t xml:space="preserve"> </w:t>
      </w:r>
      <w:r>
        <w:rPr>
          <w:spacing w:val="1"/>
        </w:rPr>
        <w:t>折(且不低于考核价）</w:t>
      </w:r>
      <w:r>
        <w:rPr/>
        <w:t xml:space="preserve"> </w:t>
      </w:r>
      <w:r>
        <w:rPr>
          <w:spacing w:val="7"/>
        </w:rPr>
        <w:t>下账处理，款项存回公司。</w:t>
      </w:r>
    </w:p>
    <w:p>
      <w:pPr>
        <w:pStyle w:val="BodyText"/>
        <w:ind w:left="364"/>
        <w:spacing w:before="57" w:line="228" w:lineRule="auto"/>
        <w:rPr/>
      </w:pPr>
      <w:r>
        <w:rPr>
          <w:spacing w:val="7"/>
        </w:rPr>
        <w:t>（2）公司效期报损处理</w:t>
      </w:r>
    </w:p>
    <w:p>
      <w:pPr>
        <w:pStyle w:val="BodyText"/>
        <w:ind w:left="41" w:right="44" w:firstLine="638"/>
        <w:spacing w:before="243" w:line="364" w:lineRule="auto"/>
        <w:rPr/>
      </w:pPr>
      <w:r>
        <w:rPr>
          <w:spacing w:val="13"/>
        </w:rPr>
        <w:t>若因门店未在有效期内销售下账完成，商品自动进入不合格</w:t>
      </w:r>
      <w:r>
        <w:rPr>
          <w:spacing w:val="8"/>
        </w:rPr>
        <w:t xml:space="preserve"> </w:t>
      </w:r>
      <w:r>
        <w:rPr>
          <w:spacing w:val="-2"/>
        </w:rPr>
        <w:t>帐，则质管部每月</w:t>
      </w:r>
      <w:r>
        <w:rPr>
          <w:spacing w:val="-60"/>
        </w:rPr>
        <w:t xml:space="preserve"> </w:t>
      </w:r>
      <w:r>
        <w:rPr>
          <w:spacing w:val="-2"/>
        </w:rPr>
        <w:t>25</w:t>
      </w:r>
      <w:r>
        <w:rPr>
          <w:spacing w:val="-45"/>
        </w:rPr>
        <w:t xml:space="preserve"> </w:t>
      </w:r>
      <w:r>
        <w:rPr>
          <w:spacing w:val="-2"/>
        </w:rPr>
        <w:t>号对不合格帐进行清理，进入不合格帐品种，</w:t>
      </w:r>
      <w:r>
        <w:rPr/>
        <w:t xml:space="preserve"> </w:t>
      </w:r>
      <w:r>
        <w:rPr>
          <w:spacing w:val="13"/>
        </w:rPr>
        <w:t>由质管部按效期报损流程报损，报损商品由门店按零售价进行赔</w:t>
      </w:r>
      <w:r>
        <w:rPr>
          <w:spacing w:val="3"/>
        </w:rPr>
        <w:t xml:space="preserve"> </w:t>
      </w:r>
      <w:r>
        <w:rPr>
          <w:spacing w:val="-7"/>
        </w:rPr>
        <w:t>付。</w:t>
      </w:r>
    </w:p>
    <w:p>
      <w:pPr>
        <w:pStyle w:val="BodyText"/>
        <w:ind w:left="364"/>
        <w:spacing w:before="51" w:line="226" w:lineRule="auto"/>
        <w:rPr/>
      </w:pPr>
      <w:r>
        <w:rPr>
          <w:spacing w:val="7"/>
        </w:rPr>
        <w:t>（3）效期品种赔付分配规则</w:t>
      </w:r>
    </w:p>
    <w:p>
      <w:pPr>
        <w:spacing w:line="89" w:lineRule="exact"/>
        <w:rPr/>
      </w:pPr>
      <w:r/>
    </w:p>
    <w:tbl>
      <w:tblPr>
        <w:tblStyle w:val="TableNormal"/>
        <w:tblW w:w="900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74"/>
        <w:gridCol w:w="4485"/>
        <w:gridCol w:w="2343"/>
      </w:tblGrid>
      <w:tr>
        <w:trPr>
          <w:trHeight w:val="662" w:hRule="atLeast"/>
        </w:trPr>
        <w:tc>
          <w:tcPr>
            <w:tcW w:w="2174" w:type="dxa"/>
            <w:vAlign w:val="top"/>
          </w:tcPr>
          <w:p>
            <w:pPr>
              <w:pStyle w:val="TableText"/>
              <w:ind w:left="544"/>
              <w:spacing w:before="191" w:line="224" w:lineRule="auto"/>
              <w:rPr/>
            </w:pPr>
            <w:r>
              <w:rPr>
                <w:spacing w:val="-5"/>
              </w:rPr>
              <w:t>赔付人员</w:t>
            </w:r>
          </w:p>
        </w:tc>
        <w:tc>
          <w:tcPr>
            <w:tcW w:w="4485" w:type="dxa"/>
            <w:vAlign w:val="top"/>
          </w:tcPr>
          <w:p>
            <w:pPr>
              <w:pStyle w:val="TableText"/>
              <w:ind w:left="1560"/>
              <w:spacing w:before="190" w:line="224" w:lineRule="auto"/>
              <w:rPr/>
            </w:pPr>
            <w:r>
              <w:rPr>
                <w:spacing w:val="-4"/>
              </w:rPr>
              <w:t>进公司时间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629"/>
              <w:spacing w:before="190" w:line="224" w:lineRule="auto"/>
              <w:rPr/>
            </w:pPr>
            <w:r>
              <w:rPr>
                <w:spacing w:val="-5"/>
              </w:rPr>
              <w:t>赔付系数</w:t>
            </w:r>
          </w:p>
        </w:tc>
      </w:tr>
      <w:tr>
        <w:trPr>
          <w:trHeight w:val="658" w:hRule="atLeast"/>
        </w:trPr>
        <w:tc>
          <w:tcPr>
            <w:tcW w:w="2174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9"/>
              <w:spacing w:before="91" w:line="223" w:lineRule="auto"/>
              <w:rPr/>
            </w:pPr>
            <w:r>
              <w:rPr>
                <w:spacing w:val="-8"/>
              </w:rPr>
              <w:t>实习生</w:t>
            </w:r>
          </w:p>
        </w:tc>
        <w:tc>
          <w:tcPr>
            <w:tcW w:w="4485" w:type="dxa"/>
            <w:vAlign w:val="top"/>
          </w:tcPr>
          <w:p>
            <w:pPr>
              <w:pStyle w:val="TableText"/>
              <w:ind w:left="1745"/>
              <w:spacing w:before="188" w:line="224" w:lineRule="auto"/>
              <w:rPr/>
            </w:pPr>
            <w:r>
              <w:rPr>
                <w:spacing w:val="-10"/>
              </w:rPr>
              <w:t>1-6</w:t>
            </w:r>
            <w:r>
              <w:rPr>
                <w:spacing w:val="-51"/>
              </w:rPr>
              <w:t xml:space="preserve"> </w:t>
            </w:r>
            <w:r>
              <w:rPr>
                <w:spacing w:val="-10"/>
              </w:rPr>
              <w:t>个月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773"/>
              <w:spacing w:before="189" w:line="224" w:lineRule="auto"/>
              <w:rPr/>
            </w:pPr>
            <w:r>
              <w:rPr>
                <w:spacing w:val="-8"/>
              </w:rPr>
              <w:t>不赔付</w:t>
            </w:r>
          </w:p>
        </w:tc>
      </w:tr>
      <w:tr>
        <w:trPr>
          <w:trHeight w:val="1283" w:hRule="atLeast"/>
        </w:trPr>
        <w:tc>
          <w:tcPr>
            <w:tcW w:w="2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5" w:type="dxa"/>
            <w:vAlign w:val="top"/>
          </w:tcPr>
          <w:p>
            <w:pPr>
              <w:pStyle w:val="TableText"/>
              <w:ind w:left="622" w:right="594" w:firstLine="19"/>
              <w:spacing w:before="187" w:line="358" w:lineRule="auto"/>
              <w:rPr/>
            </w:pPr>
            <w:r>
              <w:rPr>
                <w:spacing w:val="-2"/>
              </w:rPr>
              <w:t>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个月以上、0.2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为基数，</w:t>
            </w:r>
            <w:r>
              <w:rPr/>
              <w:t xml:space="preserve"> </w:t>
            </w:r>
            <w:r>
              <w:rPr>
                <w:spacing w:val="-3"/>
              </w:rPr>
              <w:t>每增加一个月系数增加</w:t>
            </w:r>
            <w:r>
              <w:rPr>
                <w:spacing w:val="-59"/>
              </w:rPr>
              <w:t xml:space="preserve"> </w:t>
            </w:r>
            <w:r>
              <w:rPr>
                <w:spacing w:val="-3"/>
              </w:rPr>
              <w:t>0.1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376"/>
              <w:spacing w:before="187" w:line="224" w:lineRule="auto"/>
              <w:rPr/>
            </w:pPr>
            <w:r>
              <w:rPr>
                <w:spacing w:val="-6"/>
              </w:rPr>
              <w:t>0.2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为基数，</w:t>
            </w:r>
          </w:p>
          <w:p>
            <w:pPr>
              <w:pStyle w:val="TableText"/>
              <w:ind w:left="105"/>
              <w:spacing w:before="285" w:line="219" w:lineRule="auto"/>
              <w:rPr/>
            </w:pPr>
            <w:r>
              <w:rPr>
                <w:spacing w:val="-4"/>
              </w:rPr>
              <w:t>转正前不超过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0.6</w:t>
            </w:r>
          </w:p>
        </w:tc>
      </w:tr>
    </w:tbl>
    <w:p>
      <w:pPr>
        <w:spacing w:line="413" w:lineRule="auto"/>
        <w:rPr>
          <w:rFonts w:ascii="Arial"/>
          <w:sz w:val="21"/>
        </w:rPr>
      </w:pPr>
      <w:r/>
    </w:p>
    <w:p>
      <w:pPr>
        <w:ind w:left="4519"/>
        <w:spacing w:before="52" w:line="185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11"/>
        </w:rPr>
        <w:t>s</w:t>
      </w:r>
    </w:p>
    <w:p>
      <w:pPr>
        <w:spacing w:line="185" w:lineRule="auto"/>
        <w:sectPr>
          <w:footerReference w:type="default" r:id="rId8"/>
          <w:pgSz w:w="11906" w:h="16839"/>
          <w:pgMar w:top="1431" w:right="1285" w:bottom="400" w:left="1398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tbl>
      <w:tblPr>
        <w:tblStyle w:val="TableNormal"/>
        <w:tblW w:w="900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74"/>
        <w:gridCol w:w="4485"/>
        <w:gridCol w:w="2343"/>
      </w:tblGrid>
      <w:tr>
        <w:trPr>
          <w:trHeight w:val="662" w:hRule="atLeast"/>
        </w:trPr>
        <w:tc>
          <w:tcPr>
            <w:tcW w:w="2174" w:type="dxa"/>
            <w:vAlign w:val="top"/>
            <w:vMerge w:val="restart"/>
            <w:tcBorders>
              <w:bottom w:val="nil"/>
            </w:tcBorders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1"/>
              <w:spacing w:before="91" w:line="222" w:lineRule="auto"/>
              <w:rPr/>
            </w:pPr>
            <w:r>
              <w:rPr>
                <w:spacing w:val="-5"/>
              </w:rPr>
              <w:t>促销人员</w:t>
            </w:r>
          </w:p>
          <w:p>
            <w:pPr>
              <w:pStyle w:val="TableText"/>
              <w:ind w:left="125"/>
              <w:spacing w:before="286" w:line="223" w:lineRule="auto"/>
              <w:rPr/>
            </w:pPr>
            <w:r>
              <w:rPr>
                <w:spacing w:val="-3"/>
              </w:rPr>
              <w:t>正式员工、店长</w:t>
            </w:r>
          </w:p>
          <w:p>
            <w:pPr>
              <w:pStyle w:val="TableText"/>
              <w:ind w:left="400"/>
              <w:spacing w:before="285" w:line="224" w:lineRule="auto"/>
              <w:rPr/>
            </w:pPr>
            <w:r>
              <w:rPr>
                <w:spacing w:val="-3"/>
              </w:rPr>
              <w:t>试用期员工</w:t>
            </w:r>
          </w:p>
        </w:tc>
        <w:tc>
          <w:tcPr>
            <w:tcW w:w="4485" w:type="dxa"/>
            <w:vAlign w:val="top"/>
          </w:tcPr>
          <w:p>
            <w:pPr>
              <w:pStyle w:val="TableText"/>
              <w:ind w:left="582"/>
              <w:spacing w:before="191" w:line="219" w:lineRule="auto"/>
              <w:rPr/>
            </w:pPr>
            <w:r>
              <w:rPr>
                <w:spacing w:val="-2"/>
              </w:rPr>
              <w:t>转正前（第一个月不计算）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773"/>
              <w:spacing w:before="191" w:line="224" w:lineRule="auto"/>
              <w:rPr/>
            </w:pPr>
            <w:r>
              <w:rPr>
                <w:spacing w:val="-8"/>
              </w:rPr>
              <w:t>不赔付</w:t>
            </w:r>
          </w:p>
        </w:tc>
      </w:tr>
      <w:tr>
        <w:trPr>
          <w:trHeight w:val="1281" w:hRule="atLeast"/>
        </w:trPr>
        <w:tc>
          <w:tcPr>
            <w:tcW w:w="2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5" w:type="dxa"/>
            <w:vAlign w:val="top"/>
          </w:tcPr>
          <w:p>
            <w:pPr>
              <w:pStyle w:val="TableText"/>
              <w:ind w:left="1839" w:right="59" w:hanging="1807"/>
              <w:spacing w:before="188" w:line="357" w:lineRule="auto"/>
              <w:rPr/>
            </w:pPr>
            <w:r>
              <w:rPr>
                <w:spacing w:val="-3"/>
              </w:rPr>
              <w:t>转正前（不含第一个月）至转正后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/>
              <w:t xml:space="preserve"> </w:t>
            </w:r>
            <w:r>
              <w:rPr>
                <w:spacing w:val="-6"/>
              </w:rPr>
              <w:t>个月内</w:t>
            </w:r>
          </w:p>
        </w:tc>
        <w:tc>
          <w:tcPr>
            <w:tcW w:w="234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1"/>
              <w:spacing w:before="91" w:line="181" w:lineRule="auto"/>
              <w:rPr/>
            </w:pPr>
            <w:r>
              <w:rPr>
                <w:spacing w:val="-4"/>
              </w:rPr>
              <w:t>0.6</w:t>
            </w:r>
          </w:p>
        </w:tc>
      </w:tr>
      <w:tr>
        <w:trPr>
          <w:trHeight w:val="662" w:hRule="atLeast"/>
        </w:trPr>
        <w:tc>
          <w:tcPr>
            <w:tcW w:w="2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5" w:type="dxa"/>
            <w:vAlign w:val="top"/>
          </w:tcPr>
          <w:p>
            <w:pPr>
              <w:pStyle w:val="TableText"/>
              <w:ind w:left="1280"/>
              <w:spacing w:before="190" w:line="219" w:lineRule="auto"/>
              <w:rPr/>
            </w:pPr>
            <w:r>
              <w:rPr>
                <w:spacing w:val="-8"/>
              </w:rPr>
              <w:t>转正</w:t>
            </w:r>
            <w:r>
              <w:rPr>
                <w:spacing w:val="-54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个月以上</w:t>
            </w:r>
          </w:p>
        </w:tc>
        <w:tc>
          <w:tcPr>
            <w:tcW w:w="2343" w:type="dxa"/>
            <w:vAlign w:val="top"/>
          </w:tcPr>
          <w:p>
            <w:pPr>
              <w:pStyle w:val="TableText"/>
              <w:ind w:left="1129"/>
              <w:spacing w:before="237" w:line="181" w:lineRule="auto"/>
              <w:rPr/>
            </w:pPr>
            <w:r>
              <w:rPr/>
              <w:t>1</w:t>
            </w:r>
          </w:p>
        </w:tc>
      </w:tr>
    </w:tbl>
    <w:p>
      <w:pPr>
        <w:pStyle w:val="BodyText"/>
        <w:ind w:left="48" w:hanging="5"/>
        <w:spacing w:before="153" w:line="355" w:lineRule="auto"/>
        <w:rPr/>
      </w:pPr>
      <w:r>
        <w:rPr>
          <w:spacing w:val="13"/>
        </w:rPr>
        <w:t>备注：公司不接受在职人员效期赔付从工资扣除，请店长负责本</w:t>
      </w:r>
      <w:r>
        <w:rPr/>
        <w:t xml:space="preserve"> </w:t>
      </w:r>
      <w:r>
        <w:rPr>
          <w:spacing w:val="7"/>
        </w:rPr>
        <w:t>店赔付款项收齐并交回公司财务处理。</w:t>
      </w:r>
    </w:p>
    <w:p>
      <w:pPr>
        <w:pStyle w:val="BodyText"/>
        <w:ind w:left="45"/>
        <w:spacing w:before="55" w:line="228" w:lineRule="auto"/>
        <w:rPr/>
      </w:pPr>
      <w:r>
        <w:rPr>
          <w:spacing w:val="7"/>
        </w:rPr>
        <w:t>（4）离职、调店的效期赔付</w:t>
      </w:r>
    </w:p>
    <w:p>
      <w:pPr>
        <w:pStyle w:val="BodyText"/>
        <w:ind w:left="669"/>
        <w:spacing w:before="241" w:line="227" w:lineRule="auto"/>
        <w:rPr/>
      </w:pPr>
      <w:r>
        <w:rPr>
          <w:spacing w:val="8"/>
        </w:rPr>
        <w:t>①适用范围：公司所有直营门店员工（含促销人员）。</w:t>
      </w:r>
    </w:p>
    <w:p>
      <w:pPr>
        <w:pStyle w:val="BodyText"/>
        <w:ind w:left="668"/>
        <w:spacing w:before="242" w:line="227" w:lineRule="auto"/>
        <w:rPr/>
      </w:pPr>
      <w:r>
        <w:rPr>
          <w:spacing w:val="8"/>
        </w:rPr>
        <w:t>②员工调店、离职或私离员工：</w:t>
      </w:r>
    </w:p>
    <w:p>
      <w:pPr>
        <w:pStyle w:val="BodyText"/>
        <w:ind w:left="41" w:firstLine="679"/>
        <w:spacing w:before="241" w:line="362" w:lineRule="auto"/>
        <w:jc w:val="both"/>
        <w:rPr/>
      </w:pPr>
      <w:r>
        <w:rPr>
          <w:spacing w:val="5"/>
        </w:rPr>
        <w:t>由店长组织清理效期品种，</w:t>
      </w:r>
      <w:r>
        <w:rPr>
          <w:spacing w:val="-54"/>
        </w:rPr>
        <w:t xml:space="preserve"> </w:t>
      </w:r>
      <w:r>
        <w:rPr>
          <w:spacing w:val="5"/>
        </w:rPr>
        <w:t>自该员工调店或离职（私离）</w:t>
      </w:r>
      <w:r>
        <w:rPr>
          <w:spacing w:val="-81"/>
        </w:rPr>
        <w:t xml:space="preserve"> </w:t>
      </w:r>
      <w:r>
        <w:rPr>
          <w:spacing w:val="5"/>
        </w:rPr>
        <w:t>当</w:t>
      </w:r>
      <w:r>
        <w:rPr/>
        <w:t xml:space="preserve"> </w:t>
      </w:r>
      <w:r>
        <w:rPr>
          <w:spacing w:val="9"/>
        </w:rPr>
        <w:t>月起</w:t>
      </w:r>
      <w:r>
        <w:rPr>
          <w:spacing w:val="-52"/>
        </w:rPr>
        <w:t xml:space="preserve"> </w:t>
      </w:r>
      <w:r>
        <w:rPr>
          <w:spacing w:val="9"/>
        </w:rPr>
        <w:t>3</w:t>
      </w:r>
      <w:r>
        <w:rPr>
          <w:spacing w:val="-47"/>
        </w:rPr>
        <w:t xml:space="preserve"> </w:t>
      </w:r>
      <w:r>
        <w:rPr>
          <w:spacing w:val="9"/>
        </w:rPr>
        <w:t>个月以内过期的品种（含当月过期品种</w:t>
      </w:r>
      <w:r>
        <w:rPr>
          <w:spacing w:val="6"/>
        </w:rPr>
        <w:t>）</w:t>
      </w:r>
      <w:r>
        <w:rPr>
          <w:spacing w:val="-90"/>
        </w:rPr>
        <w:t xml:space="preserve"> </w:t>
      </w:r>
      <w:r>
        <w:rPr>
          <w:spacing w:val="6"/>
        </w:rPr>
        <w:t>，</w:t>
      </w:r>
      <w:r>
        <w:rPr>
          <w:spacing w:val="9"/>
        </w:rPr>
        <w:t>需进行效期赔</w:t>
      </w:r>
      <w:r>
        <w:rPr/>
        <w:t xml:space="preserve"> </w:t>
      </w:r>
      <w:r>
        <w:rPr>
          <w:spacing w:val="-7"/>
        </w:rPr>
        <w:t>付。</w:t>
      </w:r>
    </w:p>
    <w:p>
      <w:pPr>
        <w:pStyle w:val="BodyText"/>
        <w:ind w:left="41" w:firstLine="669"/>
        <w:spacing w:before="51" w:line="365" w:lineRule="auto"/>
        <w:jc w:val="both"/>
        <w:rPr/>
      </w:pPr>
      <w:r>
        <w:rPr>
          <w:spacing w:val="12"/>
        </w:rPr>
        <w:t>门店店长在员工离职后，一周内确定效期赔付金额，并将其</w:t>
      </w:r>
      <w:r>
        <w:rPr>
          <w:spacing w:val="3"/>
        </w:rPr>
        <w:t xml:space="preserve"> </w:t>
      </w:r>
      <w:r>
        <w:rPr>
          <w:spacing w:val="13"/>
        </w:rPr>
        <w:t>应承担金额以公文呈报方式经各级领导审签后抄送财务部（同时</w:t>
      </w:r>
      <w:r>
        <w:rPr>
          <w:spacing w:val="3"/>
        </w:rPr>
        <w:t xml:space="preserve"> </w:t>
      </w:r>
      <w:r>
        <w:rPr>
          <w:spacing w:val="6"/>
        </w:rPr>
        <w:t>告知离职员工本人需赔付金额，</w:t>
      </w:r>
      <w:r>
        <w:rPr>
          <w:spacing w:val="-81"/>
        </w:rPr>
        <w:t xml:space="preserve"> </w:t>
      </w:r>
      <w:r>
        <w:rPr>
          <w:spacing w:val="6"/>
        </w:rPr>
        <w:t>由本人确定知悉）</w:t>
      </w:r>
      <w:r>
        <w:rPr>
          <w:spacing w:val="-92"/>
        </w:rPr>
        <w:t xml:space="preserve"> </w:t>
      </w:r>
      <w:r>
        <w:rPr>
          <w:spacing w:val="6"/>
        </w:rPr>
        <w:t>。</w:t>
      </w:r>
      <w:r>
        <w:rPr>
          <w:spacing w:val="-90"/>
        </w:rPr>
        <w:t xml:space="preserve"> </w:t>
      </w:r>
      <w:r>
        <w:rPr>
          <w:spacing w:val="6"/>
        </w:rPr>
        <w:t>因超</w:t>
      </w:r>
      <w:r>
        <w:rPr>
          <w:spacing w:val="5"/>
        </w:rPr>
        <w:t>期未提</w:t>
      </w:r>
      <w:r>
        <w:rPr/>
        <w:t xml:space="preserve"> </w:t>
      </w:r>
      <w:r>
        <w:rPr>
          <w:spacing w:val="13"/>
        </w:rPr>
        <w:t>交公文呈报而无法扣除离职员工赔付金额的，其应承担部分由门</w:t>
      </w:r>
      <w:r>
        <w:rPr>
          <w:spacing w:val="3"/>
        </w:rPr>
        <w:t xml:space="preserve"> </w:t>
      </w:r>
      <w:r>
        <w:rPr>
          <w:spacing w:val="5"/>
        </w:rPr>
        <w:t>店店长自行承担。</w:t>
      </w:r>
    </w:p>
    <w:p>
      <w:pPr>
        <w:pStyle w:val="BodyText"/>
        <w:ind w:left="41" w:firstLine="639"/>
        <w:spacing w:before="55" w:line="361" w:lineRule="auto"/>
        <w:jc w:val="both"/>
        <w:rPr/>
      </w:pPr>
      <w:r>
        <w:rPr/>
        <w:t>举例：如</w:t>
      </w:r>
      <w:r>
        <w:rPr>
          <w:spacing w:val="-59"/>
        </w:rPr>
        <w:t xml:space="preserve"> </w:t>
      </w:r>
      <w:r>
        <w:rPr/>
        <w:t>A</w:t>
      </w:r>
      <w:r>
        <w:rPr>
          <w:spacing w:val="-28"/>
        </w:rPr>
        <w:t xml:space="preserve"> </w:t>
      </w:r>
      <w:r>
        <w:rPr/>
        <w:t>员工</w:t>
      </w:r>
      <w:r>
        <w:rPr>
          <w:spacing w:val="-61"/>
        </w:rPr>
        <w:t xml:space="preserve"> </w:t>
      </w:r>
      <w:r>
        <w:rPr/>
        <w:t>8</w:t>
      </w:r>
      <w:r>
        <w:rPr>
          <w:spacing w:val="-38"/>
        </w:rPr>
        <w:t xml:space="preserve"> </w:t>
      </w:r>
      <w:r>
        <w:rPr/>
        <w:t>月</w:t>
      </w:r>
      <w:r>
        <w:rPr>
          <w:spacing w:val="-41"/>
        </w:rPr>
        <w:t xml:space="preserve"> </w:t>
      </w:r>
      <w:r>
        <w:rPr/>
        <w:t>10</w:t>
      </w:r>
      <w:r>
        <w:rPr>
          <w:spacing w:val="-46"/>
        </w:rPr>
        <w:t xml:space="preserve"> </w:t>
      </w:r>
      <w:r>
        <w:rPr/>
        <w:t>号离职，则离职后的两个月内过期的</w:t>
      </w:r>
      <w:r>
        <w:rPr/>
        <w:t xml:space="preserve"> </w:t>
      </w:r>
      <w:r>
        <w:rPr>
          <w:spacing w:val="-1"/>
        </w:rPr>
        <w:t>品种指</w:t>
      </w:r>
      <w:r>
        <w:rPr>
          <w:spacing w:val="-40"/>
        </w:rPr>
        <w:t xml:space="preserve"> </w:t>
      </w:r>
      <w:r>
        <w:rPr>
          <w:spacing w:val="-1"/>
        </w:rPr>
        <w:t>10</w:t>
      </w:r>
      <w:r>
        <w:rPr>
          <w:spacing w:val="-38"/>
        </w:rPr>
        <w:t xml:space="preserve"> </w:t>
      </w:r>
      <w:r>
        <w:rPr>
          <w:spacing w:val="-1"/>
        </w:rPr>
        <w:t>月</w:t>
      </w:r>
      <w:r>
        <w:rPr>
          <w:spacing w:val="-59"/>
        </w:rPr>
        <w:t xml:space="preserve"> </w:t>
      </w:r>
      <w:r>
        <w:rPr>
          <w:spacing w:val="-1"/>
        </w:rPr>
        <w:t>31</w:t>
      </w:r>
      <w:r>
        <w:rPr>
          <w:spacing w:val="-1"/>
        </w:rPr>
        <w:t xml:space="preserve"> </w:t>
      </w:r>
      <w:r>
        <w:rPr>
          <w:spacing w:val="-1"/>
        </w:rPr>
        <w:t>日前过期品种（含</w:t>
      </w:r>
      <w:r>
        <w:rPr>
          <w:spacing w:val="-60"/>
        </w:rPr>
        <w:t xml:space="preserve"> </w:t>
      </w:r>
      <w:r>
        <w:rPr>
          <w:spacing w:val="-1"/>
        </w:rPr>
        <w:t>8.9.10</w:t>
      </w:r>
      <w:r>
        <w:rPr>
          <w:spacing w:val="-47"/>
        </w:rPr>
        <w:t xml:space="preserve"> </w:t>
      </w:r>
      <w:r>
        <w:rPr>
          <w:spacing w:val="-1"/>
        </w:rPr>
        <w:t>三月</w:t>
      </w:r>
      <w:r>
        <w:rPr>
          <w:spacing w:val="11"/>
        </w:rPr>
        <w:t>），</w:t>
      </w:r>
      <w:r>
        <w:rPr>
          <w:spacing w:val="-1"/>
        </w:rPr>
        <w:t>按赔付原则核</w:t>
      </w:r>
      <w:r>
        <w:rPr/>
        <w:t xml:space="preserve"> </w:t>
      </w:r>
      <w:r>
        <w:rPr>
          <w:spacing w:val="7"/>
        </w:rPr>
        <w:t>算该员工需要承担赔付金额。</w:t>
      </w:r>
    </w:p>
    <w:p>
      <w:pPr>
        <w:pStyle w:val="BodyText"/>
        <w:ind w:left="510"/>
        <w:spacing w:before="54" w:line="227" w:lineRule="auto"/>
        <w:rPr/>
      </w:pPr>
      <w:r>
        <w:rPr>
          <w:spacing w:val="9"/>
        </w:rPr>
        <w:t>③门店店长交接（或离职）效期问题处理原则</w:t>
      </w:r>
    </w:p>
    <w:p>
      <w:pPr>
        <w:pStyle w:val="BodyText"/>
        <w:spacing w:before="242" w:line="227" w:lineRule="auto"/>
        <w:jc w:val="right"/>
        <w:rPr/>
      </w:pPr>
      <w:r>
        <w:rPr>
          <w:spacing w:val="10"/>
        </w:rPr>
        <w:t>3</w:t>
      </w:r>
      <w:r>
        <w:rPr>
          <w:spacing w:val="-35"/>
        </w:rPr>
        <w:t xml:space="preserve"> </w:t>
      </w:r>
      <w:r>
        <w:rPr>
          <w:spacing w:val="10"/>
        </w:rPr>
        <w:t>个月内效期由原门店（店长及员工）承担，3</w:t>
      </w:r>
      <w:r>
        <w:rPr>
          <w:spacing w:val="-34"/>
        </w:rPr>
        <w:t xml:space="preserve"> </w:t>
      </w:r>
      <w:r>
        <w:rPr>
          <w:spacing w:val="10"/>
        </w:rPr>
        <w:t>月以上效期</w:t>
      </w:r>
    </w:p>
    <w:p>
      <w:pPr>
        <w:spacing w:line="227" w:lineRule="auto"/>
        <w:sectPr>
          <w:footerReference w:type="default" r:id="rId9"/>
          <w:pgSz w:w="11906" w:h="16839"/>
          <w:pgMar w:top="1360" w:right="1418" w:bottom="1156" w:left="1398" w:header="0" w:footer="994" w:gutter="0"/>
        </w:sectPr>
        <w:rPr/>
      </w:pPr>
    </w:p>
    <w:p>
      <w:pPr>
        <w:pStyle w:val="BodyText"/>
        <w:ind w:left="4"/>
        <w:spacing w:before="84" w:line="226" w:lineRule="auto"/>
        <w:rPr/>
      </w:pPr>
      <w:r>
        <w:rPr>
          <w:spacing w:val="5"/>
        </w:rPr>
        <w:t>及滞销，</w:t>
      </w:r>
      <w:r>
        <w:rPr>
          <w:spacing w:val="-78"/>
        </w:rPr>
        <w:t xml:space="preserve"> </w:t>
      </w:r>
      <w:r>
        <w:rPr>
          <w:spacing w:val="5"/>
        </w:rPr>
        <w:t>由新店长及员工负责销售、退换货及赔付。</w:t>
      </w:r>
    </w:p>
    <w:p>
      <w:pPr>
        <w:pStyle w:val="BodyText"/>
        <w:ind w:left="644"/>
        <w:spacing w:before="243" w:line="226" w:lineRule="auto"/>
        <w:outlineLvl w:val="1"/>
        <w:rPr/>
      </w:pPr>
      <w:r>
        <w:rPr>
          <w:spacing w:val="7"/>
        </w:rPr>
        <w:t>五、监督检查与处罚</w:t>
      </w:r>
    </w:p>
    <w:p>
      <w:pPr>
        <w:pStyle w:val="BodyText"/>
        <w:ind w:left="643"/>
        <w:spacing w:before="245" w:line="226" w:lineRule="auto"/>
        <w:rPr/>
      </w:pPr>
      <w:r>
        <w:rPr>
          <w:spacing w:val="8"/>
        </w:rPr>
        <w:t>（一）营运部将每周对门店效期销售情况进行通报跟进。</w:t>
      </w:r>
    </w:p>
    <w:p>
      <w:pPr>
        <w:pStyle w:val="BodyText"/>
        <w:ind w:left="2" w:right="132" w:firstLine="641"/>
        <w:spacing w:before="245" w:line="337" w:lineRule="auto"/>
        <w:rPr/>
      </w:pPr>
      <w:r>
        <w:rPr>
          <w:spacing w:val="13"/>
        </w:rPr>
        <w:t>（二）请店长将货架按人分配，落实到人头上，每个货架有</w:t>
      </w:r>
      <w:r>
        <w:rPr>
          <w:spacing w:val="4"/>
        </w:rPr>
        <w:t xml:space="preserve"> </w:t>
      </w:r>
      <w:r>
        <w:rPr>
          <w:spacing w:val="13"/>
        </w:rPr>
        <w:t>责任人，营运部将会不定期抽查各门店是否按要求执行，如未按</w:t>
      </w:r>
      <w:r>
        <w:rPr>
          <w:spacing w:val="2"/>
        </w:rPr>
        <w:t xml:space="preserve"> </w:t>
      </w:r>
      <w:r>
        <w:rPr>
          <w:spacing w:val="10"/>
        </w:rPr>
        <w:t>要求执行出现效期赔付争议，</w:t>
      </w:r>
      <w:r>
        <w:rPr>
          <w:spacing w:val="-69"/>
        </w:rPr>
        <w:t xml:space="preserve"> </w:t>
      </w:r>
      <w:r>
        <w:rPr>
          <w:spacing w:val="10"/>
        </w:rPr>
        <w:t>由当事人自行承担后果，公司不予</w:t>
      </w:r>
      <w:r>
        <w:rPr/>
        <w:t xml:space="preserve"> </w:t>
      </w:r>
      <w:r>
        <w:rPr>
          <w:spacing w:val="-2"/>
        </w:rPr>
        <w:t>处理。</w:t>
      </w:r>
    </w:p>
    <w:p>
      <w:pPr>
        <w:pStyle w:val="BodyText"/>
        <w:ind w:firstLine="643"/>
        <w:spacing w:before="233" w:line="347" w:lineRule="auto"/>
        <w:rPr/>
      </w:pPr>
      <w:r>
        <w:rPr>
          <w:spacing w:val="13"/>
        </w:rPr>
        <w:t>（三）后勤员工、片区主管巡店需对门店库存商品效期进行</w:t>
      </w:r>
      <w:r>
        <w:rPr>
          <w:spacing w:val="2"/>
        </w:rPr>
        <w:t xml:space="preserve">  </w:t>
      </w:r>
      <w:r>
        <w:rPr>
          <w:spacing w:val="11"/>
        </w:rPr>
        <w:t>抽查，一旦查实门店出现过期商品，</w:t>
      </w:r>
      <w:r>
        <w:rPr>
          <w:spacing w:val="-89"/>
        </w:rPr>
        <w:t xml:space="preserve"> </w:t>
      </w:r>
      <w:r>
        <w:rPr>
          <w:spacing w:val="11"/>
        </w:rPr>
        <w:t>当场没收该商</w:t>
      </w:r>
      <w:r>
        <w:rPr>
          <w:spacing w:val="10"/>
        </w:rPr>
        <w:t>品，并对该门</w:t>
      </w:r>
      <w:r>
        <w:rPr/>
        <w:t xml:space="preserve"> </w:t>
      </w:r>
      <w:r>
        <w:rPr/>
        <w:t>店货架责任人处于过期商品销售额的</w:t>
      </w:r>
      <w:r>
        <w:rPr>
          <w:spacing w:val="-50"/>
        </w:rPr>
        <w:t xml:space="preserve"> </w:t>
      </w:r>
      <w:r>
        <w:rPr/>
        <w:t>3</w:t>
      </w:r>
      <w:r>
        <w:rPr>
          <w:spacing w:val="-51"/>
        </w:rPr>
        <w:t xml:space="preserve"> </w:t>
      </w:r>
      <w:r>
        <w:rPr/>
        <w:t>倍（不足</w:t>
      </w:r>
      <w:r>
        <w:rPr>
          <w:spacing w:val="-38"/>
        </w:rPr>
        <w:t xml:space="preserve"> </w:t>
      </w:r>
      <w:r>
        <w:rPr/>
        <w:t>100</w:t>
      </w:r>
      <w:r>
        <w:rPr>
          <w:spacing w:val="-49"/>
        </w:rPr>
        <w:t xml:space="preserve"> </w:t>
      </w:r>
      <w:r>
        <w:rPr/>
        <w:t>元按</w:t>
      </w:r>
      <w:r>
        <w:rPr>
          <w:spacing w:val="-38"/>
        </w:rPr>
        <w:t xml:space="preserve"> </w:t>
      </w:r>
      <w:r>
        <w:rPr/>
        <w:t>100</w:t>
      </w:r>
      <w:r>
        <w:rPr>
          <w:spacing w:val="-48"/>
        </w:rPr>
        <w:t xml:space="preserve"> </w:t>
      </w:r>
      <w:r>
        <w:rPr/>
        <w:t>元）</w:t>
      </w:r>
      <w:r>
        <w:rPr/>
        <w:t xml:space="preserve"> </w:t>
      </w:r>
      <w:r>
        <w:rPr>
          <w:spacing w:val="4"/>
        </w:rPr>
        <w:t>处罚，另视其过期商品金额大小处罚门店店长</w:t>
      </w:r>
      <w:r>
        <w:rPr>
          <w:spacing w:val="-22"/>
        </w:rPr>
        <w:t xml:space="preserve"> </w:t>
      </w:r>
      <w:r>
        <w:rPr>
          <w:spacing w:val="4"/>
        </w:rPr>
        <w:t>100--500</w:t>
      </w:r>
      <w:r>
        <w:rPr>
          <w:spacing w:val="-48"/>
        </w:rPr>
        <w:t xml:space="preserve"> </w:t>
      </w:r>
      <w:r>
        <w:rPr>
          <w:spacing w:val="4"/>
        </w:rPr>
        <w:t>元现金并</w:t>
      </w:r>
      <w:r>
        <w:rPr/>
        <w:t xml:space="preserve"> </w:t>
      </w:r>
      <w:r>
        <w:rPr>
          <w:spacing w:val="11"/>
        </w:rPr>
        <w:t>通报批评；如同一门店出现过期商品</w:t>
      </w:r>
      <w:r>
        <w:rPr>
          <w:spacing w:val="-47"/>
        </w:rPr>
        <w:t xml:space="preserve"> </w:t>
      </w:r>
      <w:r>
        <w:rPr>
          <w:spacing w:val="11"/>
        </w:rPr>
        <w:t>2</w:t>
      </w:r>
      <w:r>
        <w:rPr>
          <w:spacing w:val="-51"/>
        </w:rPr>
        <w:t xml:space="preserve"> </w:t>
      </w:r>
      <w:r>
        <w:rPr>
          <w:spacing w:val="11"/>
        </w:rPr>
        <w:t>次以上者，对该门店店长</w:t>
      </w:r>
      <w:r>
        <w:rPr/>
        <w:t xml:space="preserve">  </w:t>
      </w:r>
      <w:r>
        <w:rPr>
          <w:spacing w:val="8"/>
        </w:rPr>
        <w:t>按管理失职处理，并调离其管理岗位。</w:t>
      </w:r>
    </w:p>
    <w:p>
      <w:pPr>
        <w:pStyle w:val="BodyText"/>
        <w:ind w:left="3" w:right="132" w:firstLine="640"/>
        <w:spacing w:before="247" w:line="323" w:lineRule="auto"/>
        <w:rPr/>
      </w:pPr>
      <w:r>
        <w:rPr>
          <w:spacing w:val="10"/>
        </w:rPr>
        <w:t>（</w:t>
      </w:r>
      <w:r>
        <w:rPr>
          <w:spacing w:val="-73"/>
        </w:rPr>
        <w:t xml:space="preserve"> </w:t>
      </w:r>
      <w:r>
        <w:rPr>
          <w:spacing w:val="10"/>
        </w:rPr>
        <w:t>四）公司将门店效期、滞销商品管理情况作为年终评选先</w:t>
      </w:r>
      <w:r>
        <w:rPr/>
        <w:t xml:space="preserve"> </w:t>
      </w:r>
      <w:r>
        <w:rPr>
          <w:spacing w:val="13"/>
        </w:rPr>
        <w:t>进门店的依据，凡出现有过期失效商品上柜销售或销售过期失效</w:t>
      </w:r>
      <w:r>
        <w:rPr/>
        <w:t xml:space="preserve"> </w:t>
      </w:r>
      <w:r>
        <w:rPr>
          <w:spacing w:val="8"/>
        </w:rPr>
        <w:t>商品的，该门店直接取消年度先进评选资格。</w:t>
      </w:r>
    </w:p>
    <w:p>
      <w:pPr>
        <w:pStyle w:val="BodyText"/>
        <w:ind w:right="135" w:firstLine="642"/>
        <w:spacing w:before="243" w:line="324" w:lineRule="auto"/>
        <w:rPr/>
      </w:pPr>
      <w:r>
        <w:rPr>
          <w:spacing w:val="13"/>
        </w:rPr>
        <w:t>（五）若门店因销售过期产品被顾客投诉，则处罚当事人不</w:t>
      </w:r>
      <w:r>
        <w:rPr>
          <w:spacing w:val="4"/>
        </w:rPr>
        <w:t xml:space="preserve"> </w:t>
      </w:r>
      <w:r>
        <w:rPr>
          <w:spacing w:val="5"/>
        </w:rPr>
        <w:t>低于</w:t>
      </w:r>
      <w:r>
        <w:rPr>
          <w:spacing w:val="-38"/>
        </w:rPr>
        <w:t xml:space="preserve"> </w:t>
      </w:r>
      <w:r>
        <w:rPr>
          <w:spacing w:val="5"/>
        </w:rPr>
        <w:t>1000</w:t>
      </w:r>
      <w:r>
        <w:rPr>
          <w:spacing w:val="-49"/>
        </w:rPr>
        <w:t xml:space="preserve"> </w:t>
      </w:r>
      <w:r>
        <w:rPr>
          <w:spacing w:val="5"/>
        </w:rPr>
        <w:t>元罚款，且当事人需承担此投诉所</w:t>
      </w:r>
      <w:r>
        <w:rPr>
          <w:spacing w:val="4"/>
        </w:rPr>
        <w:t>有后果，店长、片长</w:t>
      </w:r>
      <w:r>
        <w:rPr/>
        <w:t xml:space="preserve"> </w:t>
      </w:r>
      <w:r>
        <w:rPr>
          <w:spacing w:val="4"/>
        </w:rPr>
        <w:t>负监管责任，处罚不低于</w:t>
      </w:r>
      <w:r>
        <w:rPr>
          <w:spacing w:val="-46"/>
        </w:rPr>
        <w:t xml:space="preserve"> </w:t>
      </w:r>
      <w:r>
        <w:rPr>
          <w:spacing w:val="4"/>
        </w:rPr>
        <w:t>200</w:t>
      </w:r>
      <w:r>
        <w:rPr>
          <w:spacing w:val="-50"/>
        </w:rPr>
        <w:t xml:space="preserve"> </w:t>
      </w:r>
      <w:r>
        <w:rPr>
          <w:spacing w:val="4"/>
        </w:rPr>
        <w:t>元/人。</w:t>
      </w:r>
    </w:p>
    <w:p>
      <w:pPr>
        <w:pStyle w:val="BodyText"/>
        <w:ind w:left="6" w:right="132" w:firstLine="637"/>
        <w:spacing w:before="239" w:line="336" w:lineRule="auto"/>
        <w:rPr/>
      </w:pPr>
      <w:r>
        <w:rPr>
          <w:spacing w:val="10"/>
        </w:rPr>
        <w:t>（六）</w:t>
      </w:r>
      <w:r>
        <w:rPr>
          <w:spacing w:val="-73"/>
        </w:rPr>
        <w:t xml:space="preserve"> </w:t>
      </w:r>
      <w:r>
        <w:rPr>
          <w:spacing w:val="10"/>
        </w:rPr>
        <w:t>已过期产品被相关执法机关查处，则处罚该货架责任</w:t>
      </w:r>
      <w:r>
        <w:rPr/>
        <w:t xml:space="preserve"> </w:t>
      </w:r>
      <w:r>
        <w:rPr>
          <w:spacing w:val="3"/>
        </w:rPr>
        <w:t>人不低于</w:t>
      </w:r>
      <w:r>
        <w:rPr>
          <w:spacing w:val="-55"/>
        </w:rPr>
        <w:t xml:space="preserve"> </w:t>
      </w:r>
      <w:r>
        <w:rPr>
          <w:spacing w:val="3"/>
        </w:rPr>
        <w:t>2000</w:t>
      </w:r>
      <w:r>
        <w:rPr>
          <w:spacing w:val="-49"/>
        </w:rPr>
        <w:t xml:space="preserve"> </w:t>
      </w:r>
      <w:r>
        <w:rPr>
          <w:spacing w:val="3"/>
        </w:rPr>
        <w:t>元罚款，</w:t>
      </w:r>
      <w:r>
        <w:rPr>
          <w:spacing w:val="-89"/>
        </w:rPr>
        <w:t xml:space="preserve"> </w:t>
      </w:r>
      <w:r>
        <w:rPr>
          <w:spacing w:val="3"/>
        </w:rPr>
        <w:t>同时全额承担执法部门相关处罚。店长、</w:t>
      </w:r>
      <w:r>
        <w:rPr/>
        <w:t xml:space="preserve"> </w:t>
      </w:r>
      <w:r>
        <w:rPr>
          <w:spacing w:val="5"/>
        </w:rPr>
        <w:t>质管员处以监管责任罚款，处罚不低于</w:t>
      </w:r>
      <w:r>
        <w:rPr>
          <w:spacing w:val="-50"/>
        </w:rPr>
        <w:t xml:space="preserve"> </w:t>
      </w:r>
      <w:r>
        <w:rPr>
          <w:spacing w:val="5"/>
        </w:rPr>
        <w:t>300</w:t>
      </w:r>
      <w:r>
        <w:rPr>
          <w:spacing w:val="-48"/>
        </w:rPr>
        <w:t xml:space="preserve"> </w:t>
      </w:r>
      <w:r>
        <w:rPr>
          <w:spacing w:val="5"/>
        </w:rPr>
        <w:t>元/人。片区主管承担</w:t>
      </w:r>
      <w:r>
        <w:rPr/>
        <w:t xml:space="preserve"> </w:t>
      </w:r>
      <w:r>
        <w:rPr>
          <w:spacing w:val="4"/>
        </w:rPr>
        <w:t>监管责任罚款，处罚不低于</w:t>
      </w:r>
      <w:r>
        <w:rPr>
          <w:spacing w:val="-53"/>
        </w:rPr>
        <w:t xml:space="preserve"> </w:t>
      </w:r>
      <w:r>
        <w:rPr>
          <w:spacing w:val="4"/>
        </w:rPr>
        <w:t>200</w:t>
      </w:r>
      <w:r>
        <w:rPr>
          <w:spacing w:val="-50"/>
        </w:rPr>
        <w:t xml:space="preserve"> </w:t>
      </w:r>
      <w:r>
        <w:rPr>
          <w:spacing w:val="4"/>
        </w:rPr>
        <w:t>元。</w:t>
      </w:r>
    </w:p>
    <w:p>
      <w:pPr>
        <w:spacing w:line="336" w:lineRule="auto"/>
        <w:sectPr>
          <w:footerReference w:type="default" r:id="rId10"/>
          <w:pgSz w:w="11906" w:h="16839"/>
          <w:pgMar w:top="1431" w:right="1285" w:bottom="1153" w:left="1438" w:header="0" w:footer="994" w:gutter="0"/>
        </w:sectPr>
        <w:rPr/>
      </w:pPr>
    </w:p>
    <w:p>
      <w:pPr>
        <w:pStyle w:val="BodyText"/>
        <w:ind w:left="20" w:right="852" w:firstLine="641"/>
        <w:spacing w:before="84" w:line="355" w:lineRule="auto"/>
        <w:rPr/>
      </w:pPr>
      <w:r>
        <w:rPr>
          <w:spacing w:val="8"/>
        </w:rPr>
        <w:t>六、本通知自下发之日起生效，请各部门、</w:t>
      </w:r>
      <w:r>
        <w:rPr>
          <w:spacing w:val="-90"/>
        </w:rPr>
        <w:t xml:space="preserve"> </w:t>
      </w:r>
      <w:r>
        <w:rPr>
          <w:spacing w:val="8"/>
        </w:rPr>
        <w:t>门店遵照执行，</w:t>
      </w:r>
      <w:r>
        <w:rPr/>
        <w:t xml:space="preserve"> </w:t>
      </w:r>
      <w:r>
        <w:rPr>
          <w:spacing w:val="9"/>
        </w:rPr>
        <w:t>执行中若有调整修订，将另行发文通知，解</w:t>
      </w:r>
      <w:r>
        <w:rPr>
          <w:spacing w:val="8"/>
        </w:rPr>
        <w:t>释权归营运部。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673"/>
        <w:spacing w:before="100" w:line="226" w:lineRule="auto"/>
        <w:rPr/>
      </w:pPr>
      <w:r>
        <w:rPr>
          <w:spacing w:val="3"/>
        </w:rPr>
        <w:t>附件：</w:t>
      </w:r>
      <w:r>
        <w:rPr>
          <w:spacing w:val="-87"/>
        </w:rPr>
        <w:t xml:space="preserve"> </w:t>
      </w:r>
      <w:r>
        <w:rPr>
          <w:spacing w:val="3"/>
        </w:rPr>
        <w:t>门店效期任务分配操作流程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firstLine="4166"/>
        <w:spacing w:line="4407" w:lineRule="exact"/>
        <w:rPr/>
      </w:pPr>
      <w:r>
        <w:pict>
          <v:shape id="_x0000_s2" style="position:absolute;margin-left:1.26894pt;margin-top:22.3133pt;mso-position-vertical-relative:text;mso-position-horizontal-relative:text;width:12.95pt;height:8.7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34" w:lineRule="exact"/>
                    <w:jc w:val="right"/>
                    <w:rPr/>
                  </w:pPr>
                  <w:r>
                    <w:rPr>
                      <w:spacing w:val="-85"/>
                      <w:w w:val="97"/>
                      <w:position w:val="3"/>
                    </w:rPr>
                    <w:t>、</w:t>
                  </w:r>
                </w:p>
              </w:txbxContent>
            </v:textbox>
          </v:shape>
        </w:pict>
      </w:r>
      <w:r>
        <w:rPr>
          <w:position w:val="-88"/>
        </w:rPr>
        <w:pict>
          <v:group id="_x0000_s4" style="mso-position-vertical-relative:line;mso-position-horizontal-relative:char;width:284.15pt;height:220.35pt;" filled="false" stroked="false" coordsize="5682,4407" coordorigin="0,0">
            <v:shape id="_x0000_s6" style="position:absolute;left:0;top:0;width:5682;height:4407;" filled="false" stroked="false" type="#_x0000_t75">
              <v:imagedata o:title="" r:id="rId12"/>
            </v:shape>
            <v:shape id="_x0000_s8" style="position:absolute;left:-20;top:-20;width:5722;height:444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822"/>
                      <w:spacing w:before="100" w:line="228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5"/>
                      </w:rPr>
                      <w:t>四川太极大药房连锁有限公司</w:t>
                    </w:r>
                  </w:p>
                  <w:p>
                    <w:pPr>
                      <w:ind w:left="1323"/>
                      <w:spacing w:before="214" w:line="228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7"/>
                      </w:rPr>
                      <w:t>二〇二三年三月二十七日</w:t>
                    </w:r>
                  </w:p>
                </w:txbxContent>
              </v:textbox>
            </v:shape>
          </v:group>
        </w:pic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>
        <w:pict>
          <v:shape id="_x0000_s10" style="position:absolute;margin-left:0.300003pt;margin-top:7.26935pt;mso-position-vertical-relative:text;mso-position-horizontal-relative:text;width:453.55pt;height:0.6pt;z-index:251658240;" filled="false" strokecolor="#000000" strokeweight="0.60pt" coordsize="9070,12" coordorigin="0,0" path="m0,5l9070,5e">
            <v:stroke joinstyle="bevel" miterlimit="2"/>
          </v:shape>
        </w:pict>
      </w:r>
      <w:r/>
    </w:p>
    <w:p>
      <w:pPr>
        <w:pStyle w:val="BodyText"/>
        <w:ind w:left="60"/>
        <w:spacing w:before="101" w:line="244" w:lineRule="auto"/>
        <w:rPr/>
      </w:pPr>
      <w:r>
        <w:rPr>
          <w:u w:val="single" w:color="auto"/>
          <w:spacing w:val="3"/>
        </w:rPr>
        <w:t>四川太极大药房连锁有限公司</w:t>
      </w:r>
      <w:r>
        <w:rPr>
          <w:u w:val="single" w:color="auto"/>
          <w:spacing w:val="3"/>
        </w:rPr>
        <w:t xml:space="preserve">            </w:t>
      </w:r>
      <w:r>
        <w:rPr>
          <w:u w:val="single" w:color="auto"/>
          <w:spacing w:val="3"/>
        </w:rPr>
        <w:t>2023</w:t>
      </w:r>
      <w:r>
        <w:rPr>
          <w:u w:val="single" w:color="auto"/>
          <w:spacing w:val="-82"/>
        </w:rPr>
        <w:t xml:space="preserve"> </w:t>
      </w:r>
      <w:r>
        <w:rPr>
          <w:u w:val="single" w:color="auto"/>
          <w:spacing w:val="2"/>
        </w:rPr>
        <w:t>年</w:t>
      </w:r>
      <w:r>
        <w:rPr>
          <w:u w:val="single" w:color="auto"/>
          <w:spacing w:val="-91"/>
        </w:rPr>
        <w:t xml:space="preserve"> </w:t>
      </w:r>
      <w:r>
        <w:rPr>
          <w:u w:val="single" w:color="auto"/>
          <w:spacing w:val="2"/>
        </w:rPr>
        <w:t>3</w:t>
      </w:r>
      <w:r>
        <w:rPr>
          <w:u w:val="single" w:color="auto"/>
          <w:spacing w:val="-69"/>
        </w:rPr>
        <w:t xml:space="preserve"> </w:t>
      </w:r>
      <w:r>
        <w:rPr>
          <w:u w:val="single" w:color="auto"/>
          <w:spacing w:val="2"/>
        </w:rPr>
        <w:t>月28</w:t>
      </w:r>
      <w:r>
        <w:rPr>
          <w:u w:val="single" w:color="auto"/>
          <w:spacing w:val="2"/>
        </w:rPr>
        <w:t xml:space="preserve"> </w:t>
      </w:r>
      <w:r>
        <w:rPr>
          <w:u w:val="single" w:color="auto"/>
          <w:spacing w:val="2"/>
        </w:rPr>
        <w:t>日印发</w:t>
      </w:r>
    </w:p>
    <w:p>
      <w:pPr>
        <w:pStyle w:val="BodyText"/>
        <w:ind w:left="22"/>
        <w:spacing w:before="214" w:line="410" w:lineRule="exact"/>
        <w:rPr/>
      </w:pPr>
      <w:r>
        <w:rPr>
          <w:spacing w:val="5"/>
          <w:position w:val="1"/>
        </w:rPr>
        <w:t>拟稿：刘美玲</w:t>
      </w:r>
      <w:r>
        <w:rPr>
          <w:spacing w:val="5"/>
          <w:position w:val="1"/>
        </w:rPr>
        <w:t xml:space="preserve">   </w:t>
      </w:r>
      <w:r>
        <w:rPr>
          <w:spacing w:val="5"/>
          <w:position w:val="1"/>
        </w:rPr>
        <w:t>校核：王四维</w:t>
      </w:r>
      <w:r>
        <w:rPr>
          <w:spacing w:val="5"/>
          <w:position w:val="1"/>
        </w:rPr>
        <w:t xml:space="preserve">                   </w:t>
      </w:r>
      <w:r>
        <w:rPr>
          <w:spacing w:val="5"/>
          <w:position w:val="1"/>
        </w:rPr>
        <w:t>（共印</w:t>
      </w:r>
      <w:r>
        <w:rPr>
          <w:spacing w:val="-48"/>
          <w:position w:val="1"/>
        </w:rPr>
        <w:t xml:space="preserve"> </w:t>
      </w:r>
      <w:r>
        <w:rPr>
          <w:spacing w:val="5"/>
          <w:position w:val="1"/>
        </w:rPr>
        <w:t>2</w:t>
      </w:r>
      <w:r>
        <w:rPr>
          <w:spacing w:val="-54"/>
          <w:position w:val="1"/>
        </w:rPr>
        <w:t xml:space="preserve"> </w:t>
      </w:r>
      <w:r>
        <w:rPr>
          <w:spacing w:val="5"/>
          <w:position w:val="1"/>
        </w:rPr>
        <w:t>份)</w:t>
      </w:r>
    </w:p>
    <w:sectPr>
      <w:footerReference w:type="default" r:id="rId11"/>
      <w:pgSz w:w="11906" w:h="16839"/>
      <w:pgMar w:top="1431" w:right="638" w:bottom="1156" w:left="1418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1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6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image" Target="media/image4.png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微软用户</dc:creator>
  <dcterms:created xsi:type="dcterms:W3CDTF">2023-03-28T15:03:27Z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2024-07-10T14:58:26</vt:filetime>
  </property>
</Properties>
</file>