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新零售部发〔2024〕1号                 签发人：刘晓清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关于大邑金巷西街店员工杜丽霞无故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不值夜班的处罚通报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2024年1月19日大邑金巷西街店杜丽霞根据片区24小时夜班排班应到大邑桃源路店值守夜班，其在未完成任何请假的情况下无故缺席值班。在此期间片区经理和大邑桃源路店店长通过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电话、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微信多次联系杜丽霞，均未联系上，事后片区经理了解到该员工当天无其它特殊原因不能按时值守夜班。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鉴于杜丽霞此行为已经违反川太药连字白头〔2023〕7号《关于24小时药店夜间运营管理的通知》相关规定，特此对该员工进行通报批评，缴纳成长金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300元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并取消当晚夜班补贴。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请各门店引以为戒！在值守夜班时应严格按照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川太药连字白头〔2023〕7号文执行，杜绝此类事件再次发生。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四川太极大药房连锁有限公司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新零售部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2024年1月22日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2098" w:right="1800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CAF3A2-B142-499E-971F-1EDF70FCCD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BA18C40-05A2-4D8E-8A36-B734E8E46D7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DFF9C23B-DC14-43FC-9929-AEE1CD6502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YjEyOTU5ZWRjMDRlYmUzZmQ1OTc1NDZmNDIwN2UifQ=="/>
  </w:docVars>
  <w:rsids>
    <w:rsidRoot w:val="29205E12"/>
    <w:rsid w:val="26721068"/>
    <w:rsid w:val="2920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2024-01-22T05:49:00Z</dcterms:created>
  <dc:creator>黄华</dc:creator>
  <cp:lastModifiedBy>小莉啊^_^</cp:lastModifiedBy>
  <dcterms:modified xsi:type="dcterms:W3CDTF">2024-01-22T07:00:11Z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A3ABCF1094DC45D8B04BEC31C84BE7BC_11</vt:lpwstr>
  </property>
</Properties>
</file>