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1" w:firstLineChars="100"/>
        <w:jc w:val="left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(2023)154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>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谭莉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杨</w:t>
      </w:r>
    </w:p>
    <w:p>
      <w:pPr>
        <w:numPr>
          <w:ilvl w:val="0"/>
          <w:numId w:val="0"/>
        </w:numPr>
        <w:ind w:firstLine="1405" w:firstLineChars="5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9月吊旗、鱼跃活动海报、薇诺娜物料的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陈列通知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物料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4784"/>
        <w:gridCol w:w="3026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物料</w:t>
            </w:r>
          </w:p>
        </w:tc>
        <w:tc>
          <w:tcPr>
            <w:tcW w:w="47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陈列</w:t>
            </w:r>
          </w:p>
        </w:tc>
        <w:tc>
          <w:tcPr>
            <w:tcW w:w="30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陈列方式</w:t>
            </w: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吊旗</w:t>
            </w:r>
          </w:p>
        </w:tc>
        <w:tc>
          <w:tcPr>
            <w:tcW w:w="4784" w:type="dxa"/>
          </w:tcPr>
          <w:p>
            <w:pPr>
              <w:numPr>
                <w:ilvl w:val="0"/>
                <w:numId w:val="0"/>
              </w:numPr>
              <w:ind w:firstLine="1205" w:firstLineChars="5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9月吊旗继续陈列藿香、金钙、伊可新</w:t>
            </w:r>
            <w:r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23490" cy="1375410"/>
                  <wp:effectExtent l="0" t="0" r="10160" b="15240"/>
                  <wp:docPr id="3" name="图片 3" descr="be44fbab95c2a7dc044ee3f51836e3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e44fbab95c2a7dc044ee3f51836e36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5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49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6" w:type="dxa"/>
          </w:tcPr>
          <w:p>
            <w:pPr>
              <w:numPr>
                <w:ilvl w:val="0"/>
                <w:numId w:val="0"/>
              </w:numPr>
              <w:ind w:firstLine="241" w:firstLineChars="100"/>
              <w:jc w:val="left"/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41" w:firstLineChars="100"/>
              <w:jc w:val="left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藿香吊旗暂时不取，待天胶吊旗到后更换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门店两列吊旗，分别陈列金钙和伊可新，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两列以上交替陈列</w:t>
            </w:r>
          </w:p>
          <w:p>
            <w:pPr>
              <w:numPr>
                <w:ilvl w:val="0"/>
                <w:numId w:val="0"/>
              </w:numPr>
              <w:ind w:firstLine="241" w:firstLineChars="100"/>
              <w:jc w:val="left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41" w:firstLineChars="100"/>
              <w:jc w:val="left"/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4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="241" w:hanging="241" w:hangingChars="10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薇诺娜宣传</w:t>
            </w:r>
          </w:p>
        </w:tc>
        <w:tc>
          <w:tcPr>
            <w:tcW w:w="478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654810" cy="192405"/>
                  <wp:effectExtent l="0" t="0" r="2540" b="17145"/>
                  <wp:docPr id="4" name="图片 4" descr="549e1582e6d4830ab0aa27876d9e3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49e1582e6d4830ab0aa27876d9e3a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1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69595" cy="320040"/>
                  <wp:effectExtent l="0" t="0" r="1905" b="3810"/>
                  <wp:docPr id="10" name="图片 10" descr="cdc5e0f172f14a3232032fb03141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dc5e0f172f14a3232032fb031418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层条3根             插卡3个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580005" cy="1880870"/>
                  <wp:effectExtent l="0" t="0" r="0" b="0"/>
                  <wp:docPr id="13" name="图片 13" descr="b98a5358081a672e7313204c999720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b98a5358081a672e7313204c999720c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8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005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2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薇诺娜品种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背架与视线齐平的3层，或中岛前3层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活动层条如图依次陈列展示，并配上插卡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注意货品价签及插卡一一对应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活动dm单门店收银台宣传陈列</w:t>
            </w:r>
            <w:bookmarkStart w:id="0" w:name="_GoBack"/>
            <w:bookmarkEnd w:id="0"/>
          </w:p>
          <w:p>
            <w:pPr>
              <w:numPr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9月单品不干胶</w:t>
            </w:r>
          </w:p>
        </w:tc>
        <w:tc>
          <w:tcPr>
            <w:tcW w:w="478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1045845"/>
                  <wp:effectExtent l="0" t="0" r="8890" b="1905"/>
                  <wp:docPr id="14" name="图片 14" descr="A49SRDXU2FE0$6UY8%@3)9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A49SRDXU2FE0$6UY8%@3)9R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单品插卡</w:t>
            </w:r>
            <w:r>
              <w:rPr>
                <w:rFonts w:hint="eastAsia"/>
                <w:b w:val="0"/>
                <w:bCs w:val="0"/>
                <w:sz w:val="24"/>
                <w:szCs w:val="24"/>
                <w:highlight w:val="yellow"/>
                <w:vertAlign w:val="baseline"/>
                <w:lang w:eastAsia="zh-CN"/>
              </w:rPr>
              <w:t>全部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陈列在对应品种前。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按照插卡的陈列时间过期后取下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3.营运部巡店活动插卡未陈列，10元/品种上缴成长金</w:t>
            </w: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鱼跃活动橱窗海报</w:t>
            </w:r>
          </w:p>
        </w:tc>
        <w:tc>
          <w:tcPr>
            <w:tcW w:w="478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53415" cy="953770"/>
                  <wp:effectExtent l="0" t="0" r="13335" b="17780"/>
                  <wp:docPr id="15" name="图片 15" descr="56d2b1b6485dd74397a7f10a3ba83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56d2b1b6485dd74397a7f10a3ba83e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62735" cy="2159000"/>
                  <wp:effectExtent l="0" t="0" r="18415" b="12700"/>
                  <wp:docPr id="17" name="图片 17" descr="bd21aff86b8e79e556c077a8ce896c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bd21aff86b8e79e556c077a8ce896cb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1084" t="14722" r="14655" b="83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35" cy="215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6" w:type="dxa"/>
          </w:tcPr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鱼跃活动橱窗pop</w:t>
            </w: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陈列位置：替换门店【夏季团购】宣传海报。</w:t>
            </w: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907"/>
        </w:tabs>
        <w:ind w:leftChars="0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9月8日下午18点前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9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月8日下午22点前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9月8日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2023年9月5日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60288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  <w:u w:val="single"/>
          <w:lang w:val="en-US" w:eastAsia="zh-CN"/>
        </w:rPr>
        <w:t>关于9月吊旗、鱼跃活动海报、薇诺娜物料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营运部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D5FE3D"/>
    <w:multiLevelType w:val="singleLevel"/>
    <w:tmpl w:val="2ED5FE3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33998C"/>
    <w:multiLevelType w:val="singleLevel"/>
    <w:tmpl w:val="5A3399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00000000"/>
    <w:rsid w:val="000F037C"/>
    <w:rsid w:val="001D493C"/>
    <w:rsid w:val="004729CC"/>
    <w:rsid w:val="010846F1"/>
    <w:rsid w:val="01A5695C"/>
    <w:rsid w:val="020B0352"/>
    <w:rsid w:val="02282821"/>
    <w:rsid w:val="0264611C"/>
    <w:rsid w:val="028D442B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7CE5CBC"/>
    <w:rsid w:val="082A6DB9"/>
    <w:rsid w:val="08C05BAE"/>
    <w:rsid w:val="092B3622"/>
    <w:rsid w:val="09846BE0"/>
    <w:rsid w:val="09D76B23"/>
    <w:rsid w:val="09DD65C2"/>
    <w:rsid w:val="0A1119C6"/>
    <w:rsid w:val="0C06201D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2C3F2C"/>
    <w:rsid w:val="12834640"/>
    <w:rsid w:val="131A4D5B"/>
    <w:rsid w:val="14C816B7"/>
    <w:rsid w:val="153D74CD"/>
    <w:rsid w:val="158E1882"/>
    <w:rsid w:val="15FB52CB"/>
    <w:rsid w:val="168C2D49"/>
    <w:rsid w:val="18191CF1"/>
    <w:rsid w:val="1841622E"/>
    <w:rsid w:val="194674FA"/>
    <w:rsid w:val="19744AE7"/>
    <w:rsid w:val="19A775EE"/>
    <w:rsid w:val="19E85323"/>
    <w:rsid w:val="1AD4141F"/>
    <w:rsid w:val="1AF11BFB"/>
    <w:rsid w:val="1B597A3E"/>
    <w:rsid w:val="1BEA60AA"/>
    <w:rsid w:val="1C596141"/>
    <w:rsid w:val="1C752D0C"/>
    <w:rsid w:val="1CB3788F"/>
    <w:rsid w:val="1D491E45"/>
    <w:rsid w:val="1D807FFA"/>
    <w:rsid w:val="1DCC37EF"/>
    <w:rsid w:val="1E043C84"/>
    <w:rsid w:val="1EA22EE2"/>
    <w:rsid w:val="1F062975"/>
    <w:rsid w:val="1F381793"/>
    <w:rsid w:val="1FAB322C"/>
    <w:rsid w:val="20164D5A"/>
    <w:rsid w:val="202B1D78"/>
    <w:rsid w:val="207348DF"/>
    <w:rsid w:val="208204BD"/>
    <w:rsid w:val="20AE3D22"/>
    <w:rsid w:val="2108118A"/>
    <w:rsid w:val="212D60B2"/>
    <w:rsid w:val="21627525"/>
    <w:rsid w:val="218605C2"/>
    <w:rsid w:val="21DF0F6D"/>
    <w:rsid w:val="21ED53E8"/>
    <w:rsid w:val="221C7DFE"/>
    <w:rsid w:val="22B163FA"/>
    <w:rsid w:val="23A23C61"/>
    <w:rsid w:val="23B307F3"/>
    <w:rsid w:val="24355F92"/>
    <w:rsid w:val="24D7063A"/>
    <w:rsid w:val="2557379D"/>
    <w:rsid w:val="25EE7A3E"/>
    <w:rsid w:val="26022145"/>
    <w:rsid w:val="26655BD1"/>
    <w:rsid w:val="26A3327D"/>
    <w:rsid w:val="26BE2A0F"/>
    <w:rsid w:val="26DE5BEE"/>
    <w:rsid w:val="27082E24"/>
    <w:rsid w:val="27A55B1F"/>
    <w:rsid w:val="27F61805"/>
    <w:rsid w:val="28BA5973"/>
    <w:rsid w:val="28D22307"/>
    <w:rsid w:val="28E71F8D"/>
    <w:rsid w:val="28F963DB"/>
    <w:rsid w:val="29181F32"/>
    <w:rsid w:val="2A3277FA"/>
    <w:rsid w:val="2A731283"/>
    <w:rsid w:val="2ADE395B"/>
    <w:rsid w:val="2BBD0355"/>
    <w:rsid w:val="2BE238F7"/>
    <w:rsid w:val="2C3214FF"/>
    <w:rsid w:val="2C952095"/>
    <w:rsid w:val="2CB8556C"/>
    <w:rsid w:val="2D350048"/>
    <w:rsid w:val="2DB54DAD"/>
    <w:rsid w:val="2E33454A"/>
    <w:rsid w:val="2E7D38EE"/>
    <w:rsid w:val="2EC15C26"/>
    <w:rsid w:val="2F5866A8"/>
    <w:rsid w:val="30585650"/>
    <w:rsid w:val="30610262"/>
    <w:rsid w:val="30B632CC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75C4D71"/>
    <w:rsid w:val="37BB03CC"/>
    <w:rsid w:val="3A1F71A1"/>
    <w:rsid w:val="3B233987"/>
    <w:rsid w:val="3B9835AA"/>
    <w:rsid w:val="3BB065B9"/>
    <w:rsid w:val="3BC72BE1"/>
    <w:rsid w:val="3BD836CD"/>
    <w:rsid w:val="3BEF10D7"/>
    <w:rsid w:val="3C0F39ED"/>
    <w:rsid w:val="3CB670F2"/>
    <w:rsid w:val="3E814CD2"/>
    <w:rsid w:val="3EE34E06"/>
    <w:rsid w:val="41244CC4"/>
    <w:rsid w:val="41A21606"/>
    <w:rsid w:val="4221686A"/>
    <w:rsid w:val="435C3421"/>
    <w:rsid w:val="436B3C3C"/>
    <w:rsid w:val="43857808"/>
    <w:rsid w:val="43DB2EDB"/>
    <w:rsid w:val="44CF0221"/>
    <w:rsid w:val="450819C2"/>
    <w:rsid w:val="45A04EB4"/>
    <w:rsid w:val="45BA2893"/>
    <w:rsid w:val="45D32D92"/>
    <w:rsid w:val="45EA3132"/>
    <w:rsid w:val="46E011C9"/>
    <w:rsid w:val="475D3CE9"/>
    <w:rsid w:val="481524E6"/>
    <w:rsid w:val="486150FC"/>
    <w:rsid w:val="4B017A09"/>
    <w:rsid w:val="4B4320F8"/>
    <w:rsid w:val="4B773D97"/>
    <w:rsid w:val="4BC03439"/>
    <w:rsid w:val="4BCD2EA8"/>
    <w:rsid w:val="4BDA0520"/>
    <w:rsid w:val="4BFE219F"/>
    <w:rsid w:val="4D354B11"/>
    <w:rsid w:val="4D9B6B11"/>
    <w:rsid w:val="4DE76F18"/>
    <w:rsid w:val="4E7C7107"/>
    <w:rsid w:val="4E906E25"/>
    <w:rsid w:val="500D4EB3"/>
    <w:rsid w:val="50917A3E"/>
    <w:rsid w:val="50CF1EB0"/>
    <w:rsid w:val="512A232D"/>
    <w:rsid w:val="51504E3F"/>
    <w:rsid w:val="52B15964"/>
    <w:rsid w:val="55357BBF"/>
    <w:rsid w:val="5596255D"/>
    <w:rsid w:val="561279A2"/>
    <w:rsid w:val="56467571"/>
    <w:rsid w:val="576E15CE"/>
    <w:rsid w:val="577A20B6"/>
    <w:rsid w:val="57E5630B"/>
    <w:rsid w:val="58165DDE"/>
    <w:rsid w:val="59E569DF"/>
    <w:rsid w:val="59F05B1D"/>
    <w:rsid w:val="5A30732D"/>
    <w:rsid w:val="5C672AD1"/>
    <w:rsid w:val="5C78263C"/>
    <w:rsid w:val="5C9F65D4"/>
    <w:rsid w:val="5D4A7AD0"/>
    <w:rsid w:val="5DAA225A"/>
    <w:rsid w:val="5E8D5BA0"/>
    <w:rsid w:val="5EAE31DD"/>
    <w:rsid w:val="5EBC2A7A"/>
    <w:rsid w:val="5F27657C"/>
    <w:rsid w:val="5F893991"/>
    <w:rsid w:val="5F92713E"/>
    <w:rsid w:val="5FE460A1"/>
    <w:rsid w:val="60AF2193"/>
    <w:rsid w:val="61215E10"/>
    <w:rsid w:val="61313448"/>
    <w:rsid w:val="61490E54"/>
    <w:rsid w:val="61DC7777"/>
    <w:rsid w:val="620127D2"/>
    <w:rsid w:val="62515384"/>
    <w:rsid w:val="628267E6"/>
    <w:rsid w:val="62F16CE2"/>
    <w:rsid w:val="630351D5"/>
    <w:rsid w:val="641F7430"/>
    <w:rsid w:val="64412D1C"/>
    <w:rsid w:val="64CC0D15"/>
    <w:rsid w:val="655E07B2"/>
    <w:rsid w:val="66165A52"/>
    <w:rsid w:val="67491F2A"/>
    <w:rsid w:val="67FC31EB"/>
    <w:rsid w:val="68170655"/>
    <w:rsid w:val="688313C9"/>
    <w:rsid w:val="69C860A0"/>
    <w:rsid w:val="6A7F4F07"/>
    <w:rsid w:val="6A9C4731"/>
    <w:rsid w:val="6B4D1ECA"/>
    <w:rsid w:val="6BE05964"/>
    <w:rsid w:val="6C441154"/>
    <w:rsid w:val="6C59368E"/>
    <w:rsid w:val="6CC725CB"/>
    <w:rsid w:val="6CF46FD7"/>
    <w:rsid w:val="6D6D414E"/>
    <w:rsid w:val="6DBC124E"/>
    <w:rsid w:val="6DD847D9"/>
    <w:rsid w:val="6FD73C85"/>
    <w:rsid w:val="6FE03E30"/>
    <w:rsid w:val="7006519B"/>
    <w:rsid w:val="704859C3"/>
    <w:rsid w:val="708F0EA9"/>
    <w:rsid w:val="70985C58"/>
    <w:rsid w:val="711D60E7"/>
    <w:rsid w:val="71266285"/>
    <w:rsid w:val="721B76BF"/>
    <w:rsid w:val="72610E00"/>
    <w:rsid w:val="72713F65"/>
    <w:rsid w:val="74122000"/>
    <w:rsid w:val="745809BF"/>
    <w:rsid w:val="74704A5C"/>
    <w:rsid w:val="7471255D"/>
    <w:rsid w:val="74F91AB8"/>
    <w:rsid w:val="762364FE"/>
    <w:rsid w:val="775322F3"/>
    <w:rsid w:val="783A2E65"/>
    <w:rsid w:val="79842348"/>
    <w:rsid w:val="79B4546B"/>
    <w:rsid w:val="7A016712"/>
    <w:rsid w:val="7A5D2188"/>
    <w:rsid w:val="7A724DF3"/>
    <w:rsid w:val="7B1373F6"/>
    <w:rsid w:val="7B3E3FEE"/>
    <w:rsid w:val="7B7B6F0E"/>
    <w:rsid w:val="7B8C4302"/>
    <w:rsid w:val="7B9A7F56"/>
    <w:rsid w:val="7BB81B2D"/>
    <w:rsid w:val="7C674DA9"/>
    <w:rsid w:val="7CCB48CB"/>
    <w:rsid w:val="7D00161C"/>
    <w:rsid w:val="7D596550"/>
    <w:rsid w:val="7DD2167B"/>
    <w:rsid w:val="7DD248A3"/>
    <w:rsid w:val="7DF51E6B"/>
    <w:rsid w:val="7E8A583A"/>
    <w:rsid w:val="7EB21C19"/>
    <w:rsid w:val="7ECB1B51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5EAC"/>
      <w:u w:val="none"/>
    </w:rPr>
  </w:style>
  <w:style w:type="character" w:styleId="11">
    <w:name w:val="Hyperlink"/>
    <w:basedOn w:val="8"/>
    <w:qFormat/>
    <w:uiPriority w:val="0"/>
    <w:rPr>
      <w:color w:val="005EAC"/>
      <w:u w:val="none"/>
    </w:rPr>
  </w:style>
  <w:style w:type="character" w:customStyle="1" w:styleId="12">
    <w:name w:val="font21"/>
    <w:basedOn w:val="8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13">
    <w:name w:val="font01"/>
    <w:basedOn w:val="8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4">
    <w:name w:val="error"/>
    <w:basedOn w:val="8"/>
    <w:qFormat/>
    <w:uiPriority w:val="0"/>
    <w:rPr>
      <w:color w:val="FF0000"/>
    </w:rPr>
  </w:style>
  <w:style w:type="character" w:customStyle="1" w:styleId="15">
    <w:name w:val="left"/>
    <w:basedOn w:val="8"/>
    <w:qFormat/>
    <w:uiPriority w:val="0"/>
    <w:rPr>
      <w:b/>
      <w:bCs/>
      <w:color w:val="666666"/>
    </w:rPr>
  </w:style>
  <w:style w:type="character" w:customStyle="1" w:styleId="16">
    <w:name w:val="success"/>
    <w:basedOn w:val="8"/>
    <w:qFormat/>
    <w:uiPriority w:val="0"/>
    <w:rPr>
      <w:color w:val="999999"/>
    </w:rPr>
  </w:style>
  <w:style w:type="paragraph" w:customStyle="1" w:styleId="17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502</Characters>
  <Lines>0</Lines>
  <Paragraphs>0</Paragraphs>
  <TotalTime>1</TotalTime>
  <ScaleCrop>false</ScaleCrop>
  <LinksUpToDate>false</LinksUpToDate>
  <CharactersWithSpaces>655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2022-12-21T08:40:00Z</cp:lastPrinted>
  <dcterms:modified xsi:type="dcterms:W3CDTF">2023-09-05T11:45:02Z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B04B008065EC4531880B5F4DCC9B78C8</vt:lpwstr>
  </property>
</Properties>
</file>