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1" w:firstLineChars="1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营运部发(2023)083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号                                            签发人：谭莉杨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附件一：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5月新鲜虫草预售流程及注意事项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一、预售流程</w:t>
      </w:r>
      <w:r>
        <w:rPr>
          <w:rFonts w:hint="eastAsia" w:ascii="新宋体" w:hAnsi="新宋体" w:eastAsia="新宋体" w:cs="新宋体"/>
          <w:b/>
          <w:bCs/>
          <w:color w:val="FF0000"/>
          <w:szCs w:val="21"/>
          <w:lang w:val="en-US" w:eastAsia="zh-CN"/>
        </w:rPr>
        <w:t>（全款预定）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default" w:ascii="新宋体" w:hAnsi="新宋体" w:eastAsia="新宋体" w:cs="新宋体"/>
          <w:b/>
          <w:bCs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Cs w:val="21"/>
          <w:lang w:val="en-US" w:eastAsia="zh-CN"/>
        </w:rPr>
        <w:t>1</w:t>
      </w:r>
      <w:r>
        <w:rPr>
          <w:rFonts w:hint="eastAsia" w:ascii="新宋体" w:hAnsi="新宋体" w:eastAsia="新宋体" w:cs="新宋体"/>
          <w:color w:val="FF0000"/>
          <w:szCs w:val="21"/>
          <w:lang w:val="en-US" w:eastAsia="zh-CN"/>
        </w:rPr>
        <w:t>、</w:t>
      </w:r>
      <w:r>
        <w:rPr>
          <w:rFonts w:hint="eastAsia" w:ascii="新宋体" w:hAnsi="新宋体" w:eastAsia="新宋体" w:cs="新宋体"/>
          <w:b/>
          <w:bCs/>
          <w:color w:val="auto"/>
          <w:szCs w:val="21"/>
          <w:lang w:val="en-US" w:eastAsia="zh-CN"/>
        </w:rPr>
        <w:t>线下预售流程：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default" w:ascii="新宋体" w:hAnsi="新宋体" w:eastAsia="新宋体" w:cs="新宋体"/>
          <w:b/>
          <w:bCs/>
          <w:color w:val="FF0000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  <w:t>1）、5月11日-5月30日，产地开山，员工根据虫草类型进行大、中、小散装虫草预售（具体预售价格及奖励政策见前表，如价格有调整，按营运部下发邮件为准）</w:t>
      </w:r>
      <w:r>
        <w:rPr>
          <w:rFonts w:hint="eastAsia" w:ascii="新宋体" w:hAnsi="新宋体" w:eastAsia="新宋体" w:cs="新宋体"/>
          <w:b/>
          <w:bCs/>
          <w:color w:val="FF0000"/>
          <w:szCs w:val="21"/>
          <w:lang w:val="en-US" w:eastAsia="zh-CN"/>
        </w:rPr>
        <w:t>。注：散装虫草请重点推荐！！！！！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default" w:ascii="新宋体" w:hAnsi="新宋体" w:eastAsia="新宋体" w:cs="新宋体"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Cs w:val="21"/>
          <w:lang w:val="en-US" w:eastAsia="zh-CN"/>
        </w:rPr>
        <w:t>2)、当日产生预售，营运部将每日通过</w:t>
      </w:r>
      <w:r>
        <w:rPr>
          <w:rFonts w:hint="eastAsia" w:ascii="新宋体" w:hAnsi="新宋体" w:eastAsia="新宋体" w:cs="新宋体"/>
          <w:b/>
          <w:bCs/>
          <w:color w:val="auto"/>
          <w:szCs w:val="21"/>
          <w:lang w:val="en-US" w:eastAsia="zh-CN"/>
        </w:rPr>
        <w:t>番茄表单</w:t>
      </w:r>
      <w:r>
        <w:rPr>
          <w:rFonts w:hint="eastAsia" w:ascii="新宋体" w:hAnsi="新宋体" w:eastAsia="新宋体" w:cs="新宋体"/>
          <w:color w:val="auto"/>
          <w:szCs w:val="21"/>
          <w:lang w:val="en-US" w:eastAsia="zh-CN"/>
        </w:rPr>
        <w:t>统计门店预售情况及顾客信息发厂家。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default" w:ascii="新宋体" w:hAnsi="新宋体" w:eastAsia="新宋体" w:cs="新宋体"/>
          <w:b/>
          <w:bCs/>
          <w:color w:val="FF0000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Cs w:val="21"/>
          <w:lang w:val="en-US" w:eastAsia="zh-CN"/>
        </w:rPr>
        <w:t>3）、顾客预定虫草相关信息统计发厂家后，厂家第二日从西藏采摘地，</w:t>
      </w:r>
      <w:r>
        <w:rPr>
          <w:rFonts w:hint="eastAsia" w:ascii="新宋体" w:hAnsi="新宋体" w:eastAsia="新宋体" w:cs="新宋体"/>
          <w:b/>
          <w:bCs/>
          <w:color w:val="FF0000"/>
          <w:szCs w:val="21"/>
          <w:lang w:val="en-US" w:eastAsia="zh-CN"/>
        </w:rPr>
        <w:t>将顾客预定虫草通过顺丰冷链一周内运送到顾客家中（或门店）。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eastAsia" w:ascii="新宋体" w:hAnsi="新宋体" w:eastAsia="新宋体" w:cs="新宋体"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Cs w:val="21"/>
          <w:lang w:val="en-US" w:eastAsia="zh-CN"/>
        </w:rPr>
        <w:t>4）、门店收取到新鲜虫草销售金后，及时做好登记，营运部会督促西部第一时间刷账到门店，门店收到账后，及时完成下账工作。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新宋体" w:hAnsi="新宋体" w:eastAsia="新宋体" w:cs="新宋体"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  <w:t>5)、5月1日-5月15日，预售新鲜虫草套装（888元/套,含10根小草、10根中草、10根大草），套装预售数量200套，售完即止，预售流程同上。</w:t>
      </w:r>
      <w:r>
        <w:rPr>
          <w:rFonts w:hint="eastAsia" w:ascii="新宋体" w:hAnsi="新宋体" w:eastAsia="新宋体" w:cs="新宋体"/>
          <w:b/>
          <w:bCs/>
          <w:color w:val="auto"/>
          <w:szCs w:val="21"/>
          <w:lang w:val="en-US" w:eastAsia="zh-CN"/>
        </w:rPr>
        <w:t>套装虫草毛利率较低，不重点推荐！！！！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eastAsia" w:ascii="新宋体" w:hAnsi="新宋体" w:eastAsia="新宋体" w:cs="新宋体"/>
          <w:b/>
          <w:bCs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szCs w:val="21"/>
          <w:lang w:val="en-US" w:eastAsia="zh-CN"/>
        </w:rPr>
        <w:t>2、线上预售流程（全款预定）：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  <w:t>1）、由新零售部在“太极优选商城”中上架生成预售二维码；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  <w:t>2）、门店根据“太极优选商城”二维码生成门店专享二维码进行宣传销售；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  <w:t>3）、门店引导顾客下单后，由新零售部将订单统一发送至厂家，由厂家直接快递给顾客（或门店）。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  <w:t>4）、预售结束后新零售部根据后台销售数据通知门店在零售前台“有赞小程序”下账，下账后由新零售处理相关账务为门店平账。</w:t>
      </w:r>
    </w:p>
    <w:p>
      <w:pPr>
        <w:spacing w:line="360" w:lineRule="auto"/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二、注意事项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eastAsia" w:ascii="新宋体" w:hAnsi="新宋体" w:eastAsia="新宋体" w:cs="新宋体"/>
          <w:bCs/>
          <w:szCs w:val="21"/>
          <w:lang w:eastAsia="zh-CN"/>
        </w:rPr>
      </w:pP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 xml:space="preserve">    1、</w:t>
      </w:r>
      <w:r>
        <w:rPr>
          <w:rFonts w:hint="eastAsia" w:ascii="新宋体" w:hAnsi="新宋体" w:eastAsia="新宋体" w:cs="新宋体"/>
          <w:bCs/>
          <w:szCs w:val="21"/>
        </w:rPr>
        <w:t>最佳保存方式：温度在</w:t>
      </w: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>2</w:t>
      </w:r>
      <w:r>
        <w:rPr>
          <w:rFonts w:hint="eastAsia" w:ascii="新宋体" w:hAnsi="新宋体" w:eastAsia="新宋体" w:cs="新宋体"/>
          <w:bCs/>
          <w:szCs w:val="21"/>
        </w:rPr>
        <w:t>℃-</w:t>
      </w: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>8</w:t>
      </w:r>
      <w:r>
        <w:rPr>
          <w:rFonts w:hint="eastAsia" w:ascii="新宋体" w:hAnsi="新宋体" w:eastAsia="新宋体" w:cs="新宋体"/>
          <w:bCs/>
          <w:szCs w:val="21"/>
        </w:rPr>
        <w:t>℃之间</w:t>
      </w: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>低温</w:t>
      </w:r>
      <w:r>
        <w:rPr>
          <w:rFonts w:hint="eastAsia" w:ascii="新宋体" w:hAnsi="新宋体" w:eastAsia="新宋体" w:cs="新宋体"/>
          <w:bCs/>
          <w:szCs w:val="21"/>
        </w:rPr>
        <w:t>冷藏，用吸水纸或无纺布袋，包好放置保鲜袋中严禁密封，冷藏于冰箱或冷柜内，不能遇到水</w:t>
      </w:r>
      <w:r>
        <w:rPr>
          <w:rFonts w:hint="eastAsia" w:ascii="新宋体" w:hAnsi="新宋体" w:eastAsia="新宋体" w:cs="新宋体"/>
          <w:bCs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default" w:ascii="新宋体" w:hAnsi="新宋体" w:eastAsia="新宋体" w:cs="新宋体"/>
          <w:b/>
          <w:bCs w:val="0"/>
          <w:color w:val="FF0000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 xml:space="preserve">    2、</w:t>
      </w:r>
      <w:r>
        <w:rPr>
          <w:rFonts w:hint="eastAsia" w:ascii="新宋体" w:hAnsi="新宋体" w:eastAsia="新宋体" w:cs="新宋体"/>
          <w:bCs/>
          <w:szCs w:val="21"/>
        </w:rPr>
        <w:t>按照保存条件和要求保存，可以储存</w:t>
      </w: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>180天</w:t>
      </w:r>
      <w:r>
        <w:rPr>
          <w:rFonts w:hint="eastAsia" w:ascii="新宋体" w:hAnsi="新宋体" w:eastAsia="新宋体" w:cs="新宋体"/>
          <w:bCs/>
          <w:szCs w:val="21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420"/>
        <w:textAlignment w:val="auto"/>
        <w:outlineLvl w:val="9"/>
        <w:rPr>
          <w:rFonts w:hint="eastAsia" w:ascii="新宋体" w:hAnsi="新宋体" w:eastAsia="新宋体" w:cs="新宋体"/>
          <w:bCs/>
          <w:szCs w:val="21"/>
        </w:rPr>
      </w:pP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>3、</w:t>
      </w:r>
      <w:r>
        <w:rPr>
          <w:rFonts w:hint="eastAsia" w:ascii="新宋体" w:hAnsi="新宋体" w:eastAsia="新宋体" w:cs="新宋体"/>
          <w:bCs/>
          <w:szCs w:val="21"/>
        </w:rPr>
        <w:t>温馨提示：新鲜</w:t>
      </w: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>虫草</w:t>
      </w:r>
      <w:r>
        <w:rPr>
          <w:rFonts w:hint="eastAsia" w:ascii="新宋体" w:hAnsi="新宋体" w:eastAsia="新宋体" w:cs="新宋体"/>
          <w:bCs/>
          <w:szCs w:val="21"/>
        </w:rPr>
        <w:t>出土后直接快递到门店</w:t>
      </w:r>
      <w:r>
        <w:rPr>
          <w:rFonts w:hint="eastAsia" w:ascii="新宋体" w:hAnsi="新宋体" w:eastAsia="新宋体" w:cs="新宋体"/>
          <w:bCs/>
          <w:szCs w:val="21"/>
          <w:lang w:eastAsia="zh-CN"/>
        </w:rPr>
        <w:t>（</w:t>
      </w: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>或顾客家中</w:t>
      </w:r>
      <w:r>
        <w:rPr>
          <w:rFonts w:hint="eastAsia" w:ascii="新宋体" w:hAnsi="新宋体" w:eastAsia="新宋体" w:cs="新宋体"/>
          <w:bCs/>
          <w:szCs w:val="21"/>
          <w:lang w:eastAsia="zh-CN"/>
        </w:rPr>
        <w:t>）</w:t>
      </w:r>
      <w:r>
        <w:rPr>
          <w:rFonts w:hint="eastAsia" w:ascii="新宋体" w:hAnsi="新宋体" w:eastAsia="新宋体" w:cs="新宋体"/>
          <w:bCs/>
          <w:szCs w:val="21"/>
        </w:rPr>
        <w:t>，全程冷链，拿到产品后建议</w:t>
      </w:r>
      <w:r>
        <w:rPr>
          <w:rFonts w:hint="eastAsia" w:ascii="新宋体" w:hAnsi="新宋体" w:eastAsia="新宋体" w:cs="新宋体"/>
          <w:bCs/>
          <w:szCs w:val="21"/>
          <w:lang w:eastAsia="zh-CN"/>
        </w:rPr>
        <w:t>顾客</w:t>
      </w:r>
      <w:r>
        <w:rPr>
          <w:rFonts w:hint="eastAsia" w:ascii="新宋体" w:hAnsi="新宋体" w:eastAsia="新宋体" w:cs="新宋体"/>
          <w:bCs/>
          <w:szCs w:val="21"/>
        </w:rPr>
        <w:t>在2-3天内食用完，以确保</w:t>
      </w:r>
      <w:r>
        <w:rPr>
          <w:rFonts w:hint="default" w:ascii="新宋体" w:hAnsi="新宋体" w:eastAsia="新宋体" w:cs="新宋体"/>
          <w:bCs/>
          <w:szCs w:val="21"/>
        </w:rPr>
        <w:t>虫草</w:t>
      </w:r>
      <w:r>
        <w:rPr>
          <w:rFonts w:hint="eastAsia" w:ascii="新宋体" w:hAnsi="新宋体" w:eastAsia="新宋体" w:cs="新宋体"/>
          <w:bCs/>
          <w:szCs w:val="21"/>
        </w:rPr>
        <w:t>味道更加鲜美！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420"/>
        <w:textAlignment w:val="auto"/>
        <w:outlineLvl w:val="9"/>
        <w:rPr>
          <w:rFonts w:hint="default" w:ascii="新宋体" w:hAnsi="新宋体" w:eastAsia="新宋体" w:cs="新宋体"/>
          <w:bCs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>4、</w:t>
      </w:r>
      <w:r>
        <w:rPr>
          <w:rFonts w:hint="eastAsia" w:ascii="新宋体" w:hAnsi="新宋体" w:eastAsia="新宋体" w:cs="新宋体"/>
          <w:b/>
          <w:bCs w:val="0"/>
          <w:sz w:val="30"/>
          <w:szCs w:val="30"/>
          <w:lang w:val="en-US" w:eastAsia="zh-CN"/>
        </w:rPr>
        <w:t>门店每日完成预售后，请及时填写预售统计番茄表单：</w:t>
      </w:r>
      <w:r>
        <w:rPr>
          <w:rFonts w:hint="eastAsia" w:ascii="新宋体" w:hAnsi="新宋体" w:eastAsia="新宋体" w:cs="新宋体"/>
          <w:b/>
          <w:bCs w:val="0"/>
          <w:color w:val="FF0000"/>
          <w:sz w:val="30"/>
          <w:szCs w:val="30"/>
          <w:lang w:val="en-US" w:eastAsia="zh-CN"/>
        </w:rPr>
        <w:t>https://ding.cjfx.cn/f/4apctg43。如顾客有特殊配送时间，请在番茄表单备注处，写清楚顾客需配送时间，厂家按顾客要求时间进行配送。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422" w:firstLineChars="200"/>
        <w:textAlignment w:val="auto"/>
        <w:outlineLvl w:val="9"/>
        <w:rPr>
          <w:rFonts w:hint="eastAsia" w:ascii="新宋体" w:hAnsi="新宋体" w:eastAsia="新宋体" w:cs="新宋体"/>
          <w:b/>
          <w:bCs w:val="0"/>
          <w:color w:val="FF0000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color w:val="FF0000"/>
          <w:szCs w:val="21"/>
          <w:lang w:val="en-US" w:eastAsia="zh-CN"/>
        </w:rPr>
        <w:t>5、</w:t>
      </w:r>
      <w:r>
        <w:rPr>
          <w:rFonts w:hint="eastAsia" w:ascii="新宋体" w:hAnsi="新宋体" w:eastAsia="新宋体" w:cs="新宋体"/>
          <w:b w:val="0"/>
          <w:bCs/>
          <w:color w:val="auto"/>
          <w:szCs w:val="21"/>
          <w:lang w:val="en-US" w:eastAsia="zh-CN"/>
        </w:rPr>
        <w:t>顾客购买30根（含）以上新鲜虫草及888元套包，厂家提供礼盒外包装。</w:t>
      </w:r>
      <w:r>
        <w:rPr>
          <w:rFonts w:hint="eastAsia" w:ascii="新宋体" w:hAnsi="新宋体" w:eastAsia="新宋体" w:cs="新宋体"/>
          <w:b/>
          <w:bCs w:val="0"/>
          <w:color w:val="FF0000"/>
          <w:szCs w:val="21"/>
          <w:lang w:val="en-US" w:eastAsia="zh-CN"/>
        </w:rPr>
        <w:t>厂家30根起送，请门店按最少起送数量进行预售。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2" w:firstLineChars="200"/>
        <w:textAlignment w:val="auto"/>
        <w:outlineLvl w:val="9"/>
        <w:rPr>
          <w:rFonts w:hint="eastAsia" w:ascii="新宋体" w:hAnsi="新宋体" w:eastAsia="新宋体" w:cs="新宋体"/>
          <w:b/>
          <w:bCs w:val="0"/>
          <w:color w:val="FF0000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color w:val="FF0000"/>
          <w:szCs w:val="21"/>
          <w:lang w:val="en-US" w:eastAsia="zh-CN"/>
        </w:rPr>
        <w:t>6、</w:t>
      </w:r>
      <w:r>
        <w:rPr>
          <w:rFonts w:hint="eastAsia" w:ascii="新宋体" w:hAnsi="新宋体" w:eastAsia="新宋体" w:cs="新宋体"/>
          <w:b w:val="0"/>
          <w:bCs/>
          <w:color w:val="auto"/>
          <w:szCs w:val="21"/>
          <w:lang w:val="en-US" w:eastAsia="zh-CN"/>
        </w:rPr>
        <w:t>因该品种为新鲜品种，全款预定，门店做好手工登记，来账后及时下账</w:t>
      </w:r>
      <w:r>
        <w:rPr>
          <w:rFonts w:hint="eastAsia" w:ascii="新宋体" w:hAnsi="新宋体" w:eastAsia="新宋体" w:cs="新宋体"/>
          <w:b/>
          <w:bCs w:val="0"/>
          <w:color w:val="auto"/>
          <w:szCs w:val="21"/>
          <w:lang w:val="en-US" w:eastAsia="zh-CN"/>
        </w:rPr>
        <w:t>。</w:t>
      </w:r>
      <w:r>
        <w:rPr>
          <w:rFonts w:hint="eastAsia" w:ascii="新宋体" w:hAnsi="新宋体" w:eastAsia="新宋体" w:cs="新宋体"/>
          <w:b/>
          <w:bCs w:val="0"/>
          <w:color w:val="FF0000"/>
          <w:szCs w:val="21"/>
          <w:lang w:val="en-US" w:eastAsia="zh-CN"/>
        </w:rPr>
        <w:t>除质量问题（来货发现断草、发霉，顾客收货24小时内上报、拍照片给门店，门店上传给营运部何巍联系厂家处理），厂家解决退换货。如因顾客自己保存不当造成的货品问题，厂家不解决退换货。请门店提前给顾客做好解释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482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color w:val="auto"/>
          <w:sz w:val="24"/>
          <w:szCs w:val="24"/>
          <w:lang w:val="en-US" w:eastAsia="zh-CN"/>
        </w:rPr>
        <w:t>7、线上预售与线下预售，顾客预售信息不得重复填写！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6053772"/>
    <w:rsid w:val="169C2FB9"/>
    <w:rsid w:val="271611CC"/>
    <w:rsid w:val="2FC811E9"/>
    <w:rsid w:val="374750E9"/>
    <w:rsid w:val="39561614"/>
    <w:rsid w:val="43B9111D"/>
    <w:rsid w:val="47CD5197"/>
    <w:rsid w:val="493F3E72"/>
    <w:rsid w:val="5C8E459A"/>
    <w:rsid w:val="6CE7168B"/>
    <w:rsid w:val="76830F93"/>
    <w:rsid w:val="79821215"/>
    <w:rsid w:val="7EB20667"/>
    <w:rsid w:val="7ECB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991</Words>
  <Characters>1045</Characters>
  <Lines>0</Lines>
  <Paragraphs>0</Paragraphs>
  <TotalTime>2</TotalTime>
  <ScaleCrop>false</ScaleCrop>
  <LinksUpToDate>false</LinksUpToDate>
  <CharactersWithSpaces>1078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2023-05-08T09:51:00Z</dcterms:created>
  <dc:creator>Administrator</dc:creator>
  <cp:lastModifiedBy>Administrator</cp:lastModifiedBy>
  <dcterms:modified xsi:type="dcterms:W3CDTF">2023-05-10T03:18:22Z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AC8EB5C595AA4CEBB916725A1B6C7736_12</vt:lpwstr>
  </property>
</Properties>
</file>