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23】 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刘晓清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关于门店“包邮服务”快递费用报销的通知</w:t>
      </w:r>
    </w:p>
    <w:p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 w:val="0"/>
          <w:bCs w:val="0"/>
          <w:sz w:val="48"/>
          <w:szCs w:val="4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随着门店顾客的多样化，外地消费者数量不断增加，为了满足顾客的需求，针对外地会员顾客特设立了包邮政策，现将具体内容通知如下：</w:t>
      </w:r>
    </w:p>
    <w:p>
      <w:pPr>
        <w:numPr>
          <w:ilvl w:val="0"/>
          <w:numId w:val="1"/>
        </w:numPr>
        <w:ind w:left="30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包邮满足条件</w:t>
      </w:r>
    </w:p>
    <w:p>
      <w:pPr>
        <w:numPr>
          <w:ilvl w:val="0"/>
          <w:numId w:val="2"/>
        </w:numPr>
        <w:ind w:left="60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大成都范围外区域(五城区及同区域之间不进行邮寄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报账）。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30"/>
          <w:szCs w:val="30"/>
          <w:lang w:val="en-US" w:eastAsia="zh-CN"/>
        </w:rPr>
        <w:t>举例：成华区不邮寄青羊区、武侯区不邮寄高新区</w:t>
      </w:r>
    </w:p>
    <w:p>
      <w:pPr>
        <w:numPr>
          <w:ilvl w:val="0"/>
          <w:numId w:val="2"/>
        </w:numPr>
        <w:ind w:left="600" w:leftChars="0" w:firstLine="0" w:firstLine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单笔消费98元以上且毛利率超过20%。</w:t>
      </w:r>
    </w:p>
    <w:p>
      <w:pPr>
        <w:numPr>
          <w:ilvl w:val="0"/>
          <w:numId w:val="0"/>
        </w:numPr>
        <w:ind w:left="600"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需同时满足以上两个条件才可享受包邮（贵重药品、冷链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品种、玻璃制品建议不邮寄）。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二、邮寄流程</w:t>
      </w:r>
    </w:p>
    <w:p>
      <w:pPr>
        <w:numPr>
          <w:ilvl w:val="0"/>
          <w:numId w:val="3"/>
        </w:numPr>
        <w:ind w:left="60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满足包邮条件后，门店员工加顾客微信并与顾客确认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收货地址及电话号码，打包好商品后交快递员。</w:t>
      </w:r>
    </w:p>
    <w:p>
      <w:pPr>
        <w:numPr>
          <w:ilvl w:val="0"/>
          <w:numId w:val="3"/>
        </w:numPr>
        <w:ind w:left="600" w:leftChars="0" w:firstLine="0" w:firstLine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打印小票与货同行。</w:t>
      </w:r>
    </w:p>
    <w:p>
      <w:pPr>
        <w:numPr>
          <w:ilvl w:val="0"/>
          <w:numId w:val="3"/>
        </w:numPr>
        <w:ind w:left="600" w:leftChars="0" w:firstLine="0" w:firstLine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在系统“包邮登记”中录入该笔邮寄订单信息。(登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录英克系统20230323“包邮登记”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新增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录入流水ID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保存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查询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选择快递公司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录入邮寄地址、收货人、联系电话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保存）。注：报销时需附上此清单。</w:t>
      </w:r>
    </w:p>
    <w:p>
      <w:pPr>
        <w:numPr>
          <w:ilvl w:val="0"/>
          <w:numId w:val="3"/>
        </w:numPr>
        <w:ind w:left="600" w:leftChars="0" w:firstLine="0" w:firstLine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跟踪物流信息 ，确认顾客已收货。</w:t>
      </w:r>
    </w:p>
    <w:p>
      <w:pPr>
        <w:numPr>
          <w:ilvl w:val="0"/>
          <w:numId w:val="0"/>
        </w:numPr>
        <w:ind w:left="300"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三、运费报销流程</w:t>
      </w:r>
    </w:p>
    <w:p>
      <w:pPr>
        <w:numPr>
          <w:ilvl w:val="0"/>
          <w:numId w:val="4"/>
        </w:numPr>
        <w:ind w:left="60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按月报销，次月报上月快递费。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（二）钉钉提交门店费用报销，需拍照上传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30"/>
          <w:szCs w:val="30"/>
          <w:lang w:val="en-US" w:eastAsia="zh-CN"/>
        </w:rPr>
        <w:t>快递发票、包邮登记明细及邮寄明细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（包含邮寄日期、收货人姓名、电话及收货地址和单笔购买金额）。</w:t>
      </w:r>
    </w:p>
    <w:p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（三）审批完成后打印出审批通知单和同报销资料交公司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财务部报销。</w:t>
      </w:r>
    </w:p>
    <w:p>
      <w:pPr>
        <w:numPr>
          <w:ilvl w:val="0"/>
          <w:numId w:val="0"/>
        </w:numPr>
        <w:ind w:left="300" w:left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四、其他</w:t>
      </w:r>
    </w:p>
    <w:p>
      <w:pPr>
        <w:numPr>
          <w:ilvl w:val="0"/>
          <w:numId w:val="5"/>
        </w:numPr>
        <w:ind w:left="60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若有特殊情况，请提前向片长或营运部做申请，经同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意后报销。未经同意邮寄，费用不予报销。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 （二）公司允许报销快递公司为中通快递、申通快递、韵达快递、圆通快递，若顾客指定使用其它快递，需顾客承担全部费用。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此方案自2023年3月1日起执行！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                                      营运部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                                 2023年3月16日</w:t>
      </w:r>
    </w:p>
    <w:p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before="91" w:line="222" w:lineRule="auto"/>
        <w:rPr>
          <w:rFonts w:hint="eastAsia" w:asciiTheme="minorEastAsia" w:hAnsiTheme="minorEastAsia" w:cstheme="minorEastAsia"/>
          <w:spacing w:val="-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7/4QtIAAAADAQAADwAAAAAAAAABACAAAAAiAAAAZHJzL2Rvd25yZXYu&#10;eG1sUEsBAhQAFAAAAAgAh07iQEDQteUBAgAA/AMAAA4AAAAAAAAAAQAgAAAAI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门店运费    报销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通知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王倩倩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核对：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</w:p>
    <w:p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600" w:leftChars="0"/>
        <w:jc w:val="both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420A9"/>
    <w:multiLevelType w:val="singleLevel"/>
    <w:tmpl w:val="D40420A9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F51D4B45"/>
    <w:multiLevelType w:val="singleLevel"/>
    <w:tmpl w:val="F51D4B45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2">
    <w:nsid w:val="F90BCECC"/>
    <w:multiLevelType w:val="singleLevel"/>
    <w:tmpl w:val="F90BCECC"/>
    <w:lvl w:ilvl="0" w:tentative="0">
      <w:start w:val="1"/>
      <w:numFmt w:val="chineseCounting"/>
      <w:suff w:val="nothing"/>
      <w:lvlText w:val="%1、"/>
      <w:lvlJc w:val="left"/>
      <w:pPr>
        <w:ind w:left="300" w:leftChars="0" w:firstLine="0" w:firstLineChars="0"/>
      </w:pPr>
      <w:rPr>
        <w:rFonts w:hint="eastAsia"/>
      </w:rPr>
    </w:lvl>
  </w:abstractNum>
  <w:abstractNum w:abstractNumId="3">
    <w:nsid w:val="16FAF950"/>
    <w:multiLevelType w:val="singleLevel"/>
    <w:tmpl w:val="16FAF950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4">
    <w:nsid w:val="60ADBAA6"/>
    <w:multiLevelType w:val="singleLevel"/>
    <w:tmpl w:val="60ADBAA6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033F3B9B"/>
    <w:rsid w:val="03A013D6"/>
    <w:rsid w:val="044573F2"/>
    <w:rsid w:val="05E21E7C"/>
    <w:rsid w:val="075C6CE8"/>
    <w:rsid w:val="0C285F3C"/>
    <w:rsid w:val="10585800"/>
    <w:rsid w:val="1A275772"/>
    <w:rsid w:val="1A9E0D75"/>
    <w:rsid w:val="1C2E5379"/>
    <w:rsid w:val="1DBA595A"/>
    <w:rsid w:val="22894987"/>
    <w:rsid w:val="24C5659C"/>
    <w:rsid w:val="2AEF1E5F"/>
    <w:rsid w:val="2DD032DF"/>
    <w:rsid w:val="37E64C7C"/>
    <w:rsid w:val="3A200E49"/>
    <w:rsid w:val="3A7B5B7F"/>
    <w:rsid w:val="3BDA2FD2"/>
    <w:rsid w:val="3F4C0CF0"/>
    <w:rsid w:val="421C0F57"/>
    <w:rsid w:val="45DC6B7E"/>
    <w:rsid w:val="4B324CE1"/>
    <w:rsid w:val="4D074956"/>
    <w:rsid w:val="53DB7FC4"/>
    <w:rsid w:val="5474356A"/>
    <w:rsid w:val="59B038CC"/>
    <w:rsid w:val="5A150184"/>
    <w:rsid w:val="5A3435FB"/>
    <w:rsid w:val="65265B43"/>
    <w:rsid w:val="672D1430"/>
    <w:rsid w:val="681817D3"/>
    <w:rsid w:val="68842C6B"/>
    <w:rsid w:val="69F96A00"/>
    <w:rsid w:val="6A812869"/>
    <w:rsid w:val="6EB164A5"/>
    <w:rsid w:val="724D07EA"/>
    <w:rsid w:val="74C077D6"/>
    <w:rsid w:val="760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660</Characters>
  <Lines>0</Lines>
  <Paragraphs>0</Paragraphs>
  <TotalTime>55</TotalTime>
  <ScaleCrop>false</ScaleCrop>
  <LinksUpToDate>false</LinksUpToDate>
  <CharactersWithSpaces>857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2023-03-10T08:15:00Z</dcterms:created>
  <dc:creator>Administrator</dc:creator>
  <cp:lastModifiedBy>Administrator</cp:lastModifiedBy>
  <cp:lastPrinted>2023-03-27T04:08:00Z</cp:lastPrinted>
  <dcterms:modified xsi:type="dcterms:W3CDTF">2023-03-27T08:26:22Z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E3E482C70A4A469C83AD1C647248E9D4</vt:lpwstr>
  </property>
</Properties>
</file>