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刘晓清</w:t>
      </w: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关于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营采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2号桐君阁熊胆含片+沉香化气片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活动方案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二：活动品种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tbl>
      <w:tblPr>
        <w:tblStyle w:val="2"/>
        <w:tblW w:w="88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219"/>
        <w:gridCol w:w="1985"/>
        <w:gridCol w:w="618"/>
        <w:gridCol w:w="2175"/>
        <w:gridCol w:w="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复方熊胆薄荷含片(熊胆舒喉片)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8片x2板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58522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0.5gx12片x2板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活动内容：</w:t>
      </w:r>
    </w:p>
    <w:tbl>
      <w:tblPr>
        <w:tblStyle w:val="3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567"/>
        <w:gridCol w:w="1015"/>
        <w:gridCol w:w="1791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ID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执行活动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活动后毛利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1466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复方熊胆薄荷含片(熊胆舒喉片)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第二件立减8元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58522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买三赠一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46%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员工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奖励及处罚</w:t>
      </w:r>
    </w:p>
    <w:tbl>
      <w:tblPr>
        <w:tblStyle w:val="3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3255"/>
        <w:gridCol w:w="1512"/>
        <w:gridCol w:w="1397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完成任务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未完成任务奖励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差额处罚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1466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复方熊胆薄荷含片(熊胆舒喉片)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元/盒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1.5元/盒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58522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2元/盒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1.5元/盒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五：门店总任务：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本阶段任务熊胆含片：7000盒，沉香化气片：9000盒，门店任务明细详见附表一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0000FF"/>
          <w:sz w:val="21"/>
          <w:szCs w:val="21"/>
          <w:lang w:val="en-US" w:eastAsia="zh-CN"/>
        </w:rPr>
        <w:t>（本阶段考核时间：</w:t>
      </w:r>
      <w:r>
        <w:rPr>
          <w:rFonts w:hint="eastAsia" w:ascii="宋体" w:hAnsi="宋体" w:cs="宋体"/>
          <w:b/>
          <w:bCs/>
          <w:color w:val="0000FF"/>
          <w:sz w:val="21"/>
          <w:szCs w:val="21"/>
          <w:lang w:val="en-US" w:eastAsia="zh-CN"/>
        </w:rPr>
        <w:t>3月8-4月30日</w:t>
      </w:r>
      <w:r>
        <w:rPr>
          <w:rFonts w:hint="eastAsia" w:ascii="宋体" w:hAnsi="宋体" w:cs="宋体"/>
          <w:b w:val="0"/>
          <w:bCs w:val="0"/>
          <w:color w:val="0000FF"/>
          <w:sz w:val="21"/>
          <w:szCs w:val="21"/>
          <w:lang w:val="en-US" w:eastAsia="zh-CN"/>
        </w:rPr>
        <w:t>），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后期按月考核，当月任务每月1号前发至门店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执行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、门店每晚进行销售案例分享不少于1个，片区主管每晚将片区优秀案例分享至营运部群（每天不少于1个）。3</w:t>
      </w:r>
      <w:r>
        <w:rPr>
          <w:rFonts w:hint="eastAsia" w:ascii="宋体" w:hAnsi="宋体" w:cs="宋体"/>
          <w:b w:val="0"/>
          <w:bCs w:val="0"/>
          <w:color w:val="0000FF"/>
          <w:sz w:val="21"/>
          <w:szCs w:val="21"/>
          <w:lang w:val="en-US" w:eastAsia="zh-CN"/>
        </w:rPr>
        <w:t>月11日起执行。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2、公司对当天优秀案例转发全员分享，对优秀案例加个人积分5分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3、片区主管考核：门店完成任务片区主管+绩效分5分，完成率低于80%，扣绩效3分。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五：陈列及检核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请各店将以上品种陈列调整在所属货架首层，保证不低于3个陈列面，片区主管进行抽查检核。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主题词： 关于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桐君阁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活动方案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8"/>
          <w:szCs w:val="28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17</w:t>
      </w:r>
      <w:bookmarkStart w:id="1" w:name="_GoBack"/>
      <w:bookmarkEnd w:id="1"/>
      <w:r>
        <w:rPr>
          <w:rFonts w:hint="eastAsia" w:ascii="宋体" w:hAnsi="宋体" w:cs="宋体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刘美玲 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核对： 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 （共印1份</w:t>
      </w:r>
      <w:r>
        <w:rPr>
          <w:rFonts w:hint="eastAsia" w:ascii="宋体" w:hAnsi="宋体" w:cs="宋体"/>
          <w:b/>
          <w:sz w:val="28"/>
          <w:szCs w:val="28"/>
          <w:u w:val="none"/>
        </w:rPr>
        <w:t>）</w:t>
      </w:r>
      <w:r>
        <w:rPr>
          <w:rFonts w:hint="eastAsia" w:ascii="宋体" w:hAnsi="宋体" w:cs="宋体"/>
          <w:b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45725"/>
    <w:multiLevelType w:val="singleLevel"/>
    <w:tmpl w:val="D50457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0B94FD8"/>
    <w:rsid w:val="040F7A1B"/>
    <w:rsid w:val="057B0F2E"/>
    <w:rsid w:val="076241BC"/>
    <w:rsid w:val="10974EB3"/>
    <w:rsid w:val="128F377D"/>
    <w:rsid w:val="14705658"/>
    <w:rsid w:val="1ADA49A8"/>
    <w:rsid w:val="1E041A26"/>
    <w:rsid w:val="1EC25CEA"/>
    <w:rsid w:val="20FB656B"/>
    <w:rsid w:val="21D64064"/>
    <w:rsid w:val="28425798"/>
    <w:rsid w:val="29B34495"/>
    <w:rsid w:val="2F866B73"/>
    <w:rsid w:val="30FB660C"/>
    <w:rsid w:val="3B1416D4"/>
    <w:rsid w:val="406B0AAA"/>
    <w:rsid w:val="45F86151"/>
    <w:rsid w:val="49AE3EF5"/>
    <w:rsid w:val="4D2A0BD4"/>
    <w:rsid w:val="536674B6"/>
    <w:rsid w:val="544E765F"/>
    <w:rsid w:val="5D726289"/>
    <w:rsid w:val="6012266F"/>
    <w:rsid w:val="62A90F3E"/>
    <w:rsid w:val="71DB549B"/>
    <w:rsid w:val="71F23D7C"/>
    <w:rsid w:val="7460638E"/>
    <w:rsid w:val="76CA064A"/>
    <w:rsid w:val="79D46B2D"/>
    <w:rsid w:val="7B2659BD"/>
    <w:rsid w:val="7C25641F"/>
    <w:rsid w:val="7C8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  <w:style w:type="character" w:customStyle="1" w:styleId="6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652</Characters>
  <Lines>0</Lines>
  <Paragraphs>0</Paragraphs>
  <TotalTime>2</TotalTime>
  <ScaleCrop>false</ScaleCrop>
  <LinksUpToDate>false</LinksUpToDate>
  <CharactersWithSpaces>825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2023-02-16T11:39:00Z</dcterms:created>
  <dc:creator>TJ</dc:creator>
  <cp:lastModifiedBy>TJ</cp:lastModifiedBy>
  <dcterms:modified xsi:type="dcterms:W3CDTF">2023-03-17T01:25:50Z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88782D67B6CF4C9E8FA5C84A257C0C81</vt:lpwstr>
  </property>
</Properties>
</file>