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010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关于年终需要完成的财务事项通知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公司各部门各门店：</w:t>
      </w:r>
    </w:p>
    <w:p>
      <w:pPr>
        <w:ind w:firstLine="56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年终将至，为了真实反应公司经营状况，明年轻装上阵，特将本年应完成财务事项通知如下：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门店完成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费用报销：除2023年12月的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水电物管垃圾费、电话费、按季度支付的属于2023年4季度的水电物管垃圾费外，其他费用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务必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在2023年12月25日前完成费用的审签并将票据交到财务部。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 xml:space="preserve"> 2024年，除上述可延期报销费用外，其他费用一率不得报销。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2、年终盘点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：所有门店在2023年09月26日到2023年12月20日完成盘点，并在盘点结束三天内完成报损报溢单的录入及送审工作。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3、个人欠款清零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在2023年12月25日前将个人欠款清零，确实无法取得票据不能冲帐的，需要在钉钉中完成《年终暂缓清欠申请》的填报和审批，审批未通过的，务必将欠款余额在12月27日前存回公司银行帐户。（截止12月14日已入帐员工个人欠款余额详见附件一。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4、400446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中各类应上缴款项，最晚缴款时间不得超过12月25日，400446中应缴纳款项全部清零，包括各项成长金、盘点赔偿、效期赔偿上交款。（截止12月14日各店未缴款明细详见附件二）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后勤完成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费用报销：手机话费、巡店车费、后勤办公话费、快递费、门店及后勤物资发放、各类保险卡应结手续费及服务费、京东美团饿了么平台服务费及处方单费等日常费用需要报销截止到2023年11月。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2024年，除上述可延期报销费用外，其他费用一率不得报销。</w:t>
      </w:r>
    </w:p>
    <w:p>
      <w:pPr>
        <w:numPr>
          <w:ilvl w:val="0"/>
          <w:numId w:val="3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清零：员工个人欠款含费用借款、上游客户应交费用先票后款挂帐，个人欠款在2023年12月25日前将个人欠款清零，无法取得票据不能冲帐的，需要在钉钉中完成《年终暂缓清欠申请》的填报和审批。审批未通过的，务必将欠款余额在12月27日前存回公司银行帐户。（截止12月14日已入帐员工个人欠款余额详见附件一）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未完成通知事项的处理</w:t>
      </w: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费用报销在12月25日前未交财务部入帐的，缴纳成长金50.00元/笔。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个人欠款未清零且未完成《年终暂缓清欠申请》的填报和审批的，缴纳成长金100.00元。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年终盘点未完成或未在规定时间内完成报损报溢单送审的，店长缴纳成长金100.00元。</w:t>
      </w: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400446中超期未缴款项，缴款人翻倍缴纳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四川太极大药房连锁有限公司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财务部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2023年12月13日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附件一：</w:t>
      </w:r>
    </w:p>
    <w:tbl>
      <w:tblPr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25"/>
        <w:gridCol w:w="1740"/>
        <w:gridCol w:w="1125"/>
        <w:gridCol w:w="174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欠款余额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欠款余额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欠款余额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007205/高文棋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029356/李玉先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007381/陈文芳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1,605.47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007271/江月红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029363/李娟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007301/于春莲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019137/李银萍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029383/梅雅霜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007383/李海燕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1,655.70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007350/毛静静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029747/黄霞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030904/魏存敏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1,697.00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019113/张杰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030097/牟彩云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007111/蒋国兴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030975/高敏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030100/黄雅冰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007113/张忠荣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007159/陈凤珍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030107/李婷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029321/黄艳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007165/胡建梅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030156/韩守玉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029380/殷维强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007209/周有惠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030799/杨凤麟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030970/黄杨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2,151.20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007213/魏津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030855/高玉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007184/唐文琼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2,213.00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007214/朱晓桃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030875/毛玉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029307/王娅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2,232.50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007219/黄娟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030876/吴志海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007394/夏彩红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2,256.93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007221/唐丹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030882/施雪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007299/蒋雪琴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2,373.29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007224/聂丽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030948/龚敏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019119/肖瑶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2,424.80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007238/胡艳弘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030977/陈昌敏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031048/覃朱冯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2,684.34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007252/刘新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030992/张雪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032915/鲁霞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2,691.75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007255/祁荣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031741/羊薇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030957/郭俊梅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2,842.57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007268/殷岱菊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031756/严蓉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007344/廖红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2,899.00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007275/朱春梅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031761/朱欢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007120/邓群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007284/李秀辉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031764/吴成芬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007166/骆素花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3,171.50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007285/熊小玲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032851/郭定秀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030990/李英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007315/辜瑞琪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032853/汪梦雨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031011/李紫雯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3,536.14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007319/王芳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032854/刘秋菊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030812/李秀丽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3,547.80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007321/高红华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032855/徐志强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019094/贾兰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3,552.53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007326/杨科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032856/罗月月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029350/张亚红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3,602.93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007328/杨平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032857/王进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007136/何建菊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3,669.18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007336/吴阳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032884/雷宇佳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007281/向海英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3,717.92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007355/何丽萍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032901/冯学勤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030135/涂思佩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4,053.14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007359/付曦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032941/余晓凤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007397/黄雨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007366/许静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032858/黄莉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019142/唐冬芳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007374/戚彩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007278/吕彩霞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35011/王丹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5,240.25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007375/宋留艺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032924/黎丹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019185/朱文艺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7,000.60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007385/梁娟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029375/张阿几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007194/杨素芬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007387/朱朝霞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030888/廖艳萍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030099/李雪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8,861.01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007393/王慧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007410/马雪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007146/王四维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9,999.00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007399/杨文英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030906/何姣姣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019078/李琦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007400/韩启敏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019121/纪莉萍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1,185.10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007274/张琴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14,083.00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007407/周燕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007256/王燕丽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1,254.20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007228/梅茜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23,288.36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019085/邓红梅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031769/程改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1,255.78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029277/王晓雁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34,524.81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019093/李沙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029353/刘秀琼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1,284.60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007116/王晓燕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39,607.38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019109/彭勤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007311/王丽超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1,319.02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013813/刘美玲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61,744.10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019135/王茹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032849/王茂兰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1,329.29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007102/张蓉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81,256.69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026995/吴萍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019136/袁咏梅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1,487.90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030047/张艳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83,422.00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029290/李梦菊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007138/杨皓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030177/刘静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108,701.87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029295/张丹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030148/马艺芮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007098/杨小春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387,525.00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029349/陈礼凤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032852/雍薛玉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附件二：</w:t>
      </w:r>
    </w:p>
    <w:tbl>
      <w:tblPr>
        <w:tblW w:w="81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957"/>
        <w:gridCol w:w="2123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缴款人员名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缴款金额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缴款人员名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毛静静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梅雅霜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陈香利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闵雪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聂小焱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欧玲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庞莉娜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邓可欣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彭关敏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彭关敏（丝竹路）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迪里拜尔·阿合买提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彭月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刁乐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祁荣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范海英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任红艳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冯学勤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施雪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孙佳丽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覃朱冯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高星宇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谭凤旭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葛春艳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谭庆娟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唐冬芳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古素琼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唐文琼（庆云南街）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郭定秀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涂思佩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韩彬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韩启敏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韩艳梅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何姣姣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何英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胡艳弘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王四维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王依纯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魏存敏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纪莉萍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贾益娟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姜孝杨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吴新异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赖春梅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向海英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向丽容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李梦菊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熊雅洁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李蜜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李沙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晏玲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李燕霞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羊玉梅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李玉先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杨素芬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廖红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叶程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廖晓静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易永红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林铃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阴静（庆云南街）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林禹帅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雍薛玉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于春莲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袁咏梅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张阿几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张春丽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卢卫琴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鲁霞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罗月月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骆乐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骆素花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马香容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朱欢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朱晓桃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邹惠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朱勋花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E592"/>
    <w:multiLevelType w:val="singleLevel"/>
    <w:tmpl w:val="1A02E5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CB80D5"/>
    <w:multiLevelType w:val="singleLevel"/>
    <w:tmpl w:val="29CB80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AA5761"/>
    <w:multiLevelType w:val="singleLevel"/>
    <w:tmpl w:val="2EAA57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4A3234"/>
    <w:multiLevelType w:val="singleLevel"/>
    <w:tmpl w:val="624A32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74EC4149"/>
    <w:rsid w:val="005D71FD"/>
    <w:rsid w:val="043F299D"/>
    <w:rsid w:val="0B9730BE"/>
    <w:rsid w:val="0D1644B7"/>
    <w:rsid w:val="119C0B35"/>
    <w:rsid w:val="25FB68B7"/>
    <w:rsid w:val="27822F04"/>
    <w:rsid w:val="31886E82"/>
    <w:rsid w:val="36A95A31"/>
    <w:rsid w:val="36D55DE8"/>
    <w:rsid w:val="5653011F"/>
    <w:rsid w:val="56C854A7"/>
    <w:rsid w:val="596C0CB3"/>
    <w:rsid w:val="5A734F34"/>
    <w:rsid w:val="60031C46"/>
    <w:rsid w:val="640F4F0F"/>
    <w:rsid w:val="656470EA"/>
    <w:rsid w:val="732E0577"/>
    <w:rsid w:val="74EC4149"/>
    <w:rsid w:val="76913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1292</Words>
  <Characters>2416</Characters>
  <Lines>0</Lines>
  <Paragraphs>0</Paragraphs>
  <TotalTime>51</TotalTime>
  <ScaleCrop>false</ScaleCrop>
  <LinksUpToDate>false</LinksUpToDate>
  <CharactersWithSpaces>2527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2022-10-24T06:14:00Z</dcterms:created>
  <dc:creator>昕</dc:creator>
  <cp:lastModifiedBy>谭钦文</cp:lastModifiedBy>
  <dcterms:modified xsi:type="dcterms:W3CDTF">2023-12-15T07:28:32Z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DCE98DD95934472D89C5A6550FA6310A_13</vt:lpwstr>
  </property>
</Properties>
</file>