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eastAsia="zh-CN"/>
        </w:rPr>
      </w:pPr>
      <w:r>
        <w:rPr>
          <w:rFonts w:hint="eastAsia"/>
          <w:lang w:eastAsia="zh-CN"/>
        </w:rPr>
        <w:t>关于考取中级美容师资格证书的报名通知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sz w:val="28"/>
          <w:szCs w:val="28"/>
          <w:lang w:val="en-US" w:eastAsia="zh-CN"/>
        </w:rPr>
      </w:pPr>
      <w:r>
        <w:rPr>
          <w:rFonts w:hint="eastAsia"/>
          <w:sz w:val="28"/>
          <w:szCs w:val="28"/>
          <w:lang w:val="en-US" w:eastAsia="zh-CN"/>
        </w:rPr>
        <w:t>各部门、片区、门店，亲爱的小伙伴们：</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r>
        <w:rPr>
          <w:rFonts w:hint="eastAsia"/>
          <w:sz w:val="28"/>
          <w:szCs w:val="28"/>
          <w:lang w:val="en-US" w:eastAsia="zh-CN"/>
        </w:rPr>
        <w:t>现已携手薇诺娜开展三次皮肤管理师培训课程，通过这三个阶段的培训学习，小伙伴们也高效提升专业技能、销售技能、服务技能、会员管理，互相见证了各自的成长，现公司将组织大家于12月23日考取中级美容师资格证，原计划是在公司内设置考点统一考试，但由于人社局政策调整，考试地点规定在外面的统一机构考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r>
        <w:rPr>
          <w:rFonts w:hint="eastAsia"/>
          <w:sz w:val="28"/>
          <w:szCs w:val="28"/>
          <w:lang w:val="en-US" w:eastAsia="zh-CN"/>
        </w:rPr>
        <w:t>并且此次报考还专门为大家申请到了直接报考中级的机会，无需从初级考起，机会难得。美容师资格证是由人力资源社会保障厅所颁发的国家认证美容师职业资格证，是专业美容领域的专业技能职称，也是提升个人专业水平和职业发展的重要途径。鼓励公司所有员工积极报名，具体报考规则如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40" w:leftChars="0" w:firstLine="560" w:firstLineChars="0"/>
        <w:jc w:val="both"/>
        <w:textAlignment w:val="auto"/>
        <w:rPr>
          <w:rFonts w:hint="eastAsia"/>
          <w:b/>
          <w:bCs/>
          <w:sz w:val="28"/>
          <w:szCs w:val="28"/>
          <w:lang w:val="en-US" w:eastAsia="zh-CN"/>
        </w:rPr>
      </w:pPr>
      <w:r>
        <w:rPr>
          <w:rFonts w:hint="eastAsia"/>
          <w:b/>
          <w:bCs/>
          <w:sz w:val="28"/>
          <w:szCs w:val="28"/>
          <w:lang w:val="en-US" w:eastAsia="zh-CN"/>
        </w:rPr>
        <w:t>报考范围</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r>
        <w:rPr>
          <w:rFonts w:hint="eastAsia"/>
          <w:sz w:val="28"/>
          <w:szCs w:val="28"/>
          <w:lang w:val="en-US" w:eastAsia="zh-CN"/>
        </w:rPr>
        <w:t>公司全体员工（包括后勤及门店所有员工）</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40" w:leftChars="0" w:firstLine="560" w:firstLineChars="0"/>
        <w:jc w:val="both"/>
        <w:textAlignment w:val="auto"/>
        <w:rPr>
          <w:rFonts w:hint="eastAsia"/>
          <w:b/>
          <w:bCs/>
          <w:sz w:val="28"/>
          <w:szCs w:val="28"/>
          <w:lang w:val="en-US" w:eastAsia="zh-CN"/>
        </w:rPr>
      </w:pPr>
      <w:r>
        <w:rPr>
          <w:rFonts w:hint="eastAsia"/>
          <w:b/>
          <w:bCs/>
          <w:sz w:val="28"/>
          <w:szCs w:val="28"/>
          <w:lang w:val="en-US" w:eastAsia="zh-CN"/>
        </w:rPr>
        <w:t>考试时间</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560" w:firstLineChars="200"/>
        <w:jc w:val="both"/>
        <w:textAlignment w:val="auto"/>
        <w:rPr>
          <w:rFonts w:hint="default"/>
          <w:sz w:val="28"/>
          <w:szCs w:val="28"/>
          <w:lang w:val="en-US" w:eastAsia="zh-CN"/>
        </w:rPr>
      </w:pPr>
      <w:r>
        <w:rPr>
          <w:rFonts w:hint="eastAsia"/>
          <w:sz w:val="28"/>
          <w:szCs w:val="28"/>
          <w:lang w:val="en-US" w:eastAsia="zh-CN"/>
        </w:rPr>
        <w:t>2023年12月23日</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40" w:leftChars="0" w:firstLine="560" w:firstLineChars="0"/>
        <w:jc w:val="both"/>
        <w:textAlignment w:val="auto"/>
        <w:rPr>
          <w:rFonts w:hint="eastAsia"/>
          <w:b/>
          <w:bCs/>
          <w:sz w:val="28"/>
          <w:szCs w:val="28"/>
          <w:lang w:val="en-US" w:eastAsia="zh-CN"/>
        </w:rPr>
      </w:pPr>
      <w:r>
        <w:rPr>
          <w:rFonts w:hint="eastAsia"/>
          <w:b/>
          <w:bCs/>
          <w:sz w:val="28"/>
          <w:szCs w:val="28"/>
          <w:lang w:val="en-US" w:eastAsia="zh-CN"/>
        </w:rPr>
        <w:t>基本报考条件</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r>
        <w:rPr>
          <w:rFonts w:hint="eastAsia"/>
          <w:sz w:val="28"/>
          <w:szCs w:val="28"/>
          <w:lang w:val="en-US" w:eastAsia="zh-CN"/>
        </w:rPr>
        <w:t>1、年满22周岁以上；</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r>
        <w:rPr>
          <w:rFonts w:hint="eastAsia"/>
          <w:sz w:val="28"/>
          <w:szCs w:val="28"/>
          <w:lang w:val="en-US" w:eastAsia="zh-CN"/>
        </w:rPr>
        <w:t>2、社保连续购买1年以上；</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560" w:firstLineChars="200"/>
        <w:jc w:val="both"/>
        <w:textAlignment w:val="auto"/>
        <w:rPr>
          <w:rFonts w:hint="default"/>
          <w:sz w:val="28"/>
          <w:szCs w:val="28"/>
          <w:lang w:val="en-US" w:eastAsia="zh-CN"/>
        </w:rPr>
      </w:pPr>
      <w:r>
        <w:rPr>
          <w:rFonts w:hint="eastAsia"/>
          <w:sz w:val="28"/>
          <w:szCs w:val="28"/>
          <w:lang w:val="en-US" w:eastAsia="zh-CN"/>
        </w:rPr>
        <w:t>3、若从未购买社保者，需提供空白社保证明。</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40" w:leftChars="0" w:firstLine="560" w:firstLineChars="0"/>
        <w:jc w:val="both"/>
        <w:textAlignment w:val="auto"/>
        <w:rPr>
          <w:rFonts w:hint="eastAsia"/>
          <w:b/>
          <w:bCs/>
          <w:sz w:val="28"/>
          <w:szCs w:val="28"/>
          <w:lang w:val="en-US" w:eastAsia="zh-CN"/>
        </w:rPr>
      </w:pPr>
      <w:r>
        <w:rPr>
          <w:rFonts w:hint="eastAsia"/>
          <w:b/>
          <w:bCs/>
          <w:sz w:val="28"/>
          <w:szCs w:val="28"/>
          <w:lang w:val="en-US" w:eastAsia="zh-CN"/>
        </w:rPr>
        <w:t>报名费用</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r>
        <w:rPr>
          <w:rFonts w:hint="eastAsia"/>
          <w:sz w:val="28"/>
          <w:szCs w:val="28"/>
          <w:lang w:val="en-US" w:eastAsia="zh-CN"/>
        </w:rPr>
        <w:t>共550元（自费）</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40" w:leftChars="0" w:firstLine="560" w:firstLineChars="0"/>
        <w:jc w:val="both"/>
        <w:textAlignment w:val="auto"/>
        <w:rPr>
          <w:rFonts w:hint="eastAsia"/>
          <w:b/>
          <w:bCs/>
          <w:sz w:val="28"/>
          <w:szCs w:val="28"/>
          <w:lang w:val="en-US" w:eastAsia="zh-CN"/>
        </w:rPr>
      </w:pPr>
      <w:r>
        <w:rPr>
          <w:rFonts w:hint="eastAsia"/>
          <w:b/>
          <w:bCs/>
          <w:sz w:val="28"/>
          <w:szCs w:val="28"/>
          <w:lang w:val="en-US" w:eastAsia="zh-CN"/>
        </w:rPr>
        <w:t>报名福利</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560" w:firstLineChars="200"/>
        <w:jc w:val="both"/>
        <w:textAlignment w:val="auto"/>
        <w:rPr>
          <w:rFonts w:hint="default"/>
          <w:sz w:val="28"/>
          <w:szCs w:val="28"/>
          <w:lang w:val="en-US" w:eastAsia="zh-CN"/>
        </w:rPr>
      </w:pPr>
      <w:r>
        <w:rPr>
          <w:rFonts w:hint="eastAsia"/>
          <w:sz w:val="28"/>
          <w:szCs w:val="28"/>
          <w:lang w:val="en-US" w:eastAsia="zh-CN"/>
        </w:rPr>
        <w:t>不仅提供刷题渠道，还有免费考前线下冲刺课程，专业老师现场讲解，帮助大家考前冲刺，所有报名成员均可参加。</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560" w:firstLineChars="200"/>
        <w:jc w:val="both"/>
        <w:textAlignment w:val="auto"/>
        <w:rPr>
          <w:rFonts w:hint="eastAsia"/>
          <w:color w:val="auto"/>
          <w:sz w:val="28"/>
          <w:szCs w:val="28"/>
          <w:lang w:val="en-US" w:eastAsia="zh-CN"/>
        </w:rPr>
      </w:pPr>
      <w:bookmarkStart w:id="0" w:name="_GoBack"/>
      <w:r>
        <w:rPr>
          <w:rFonts w:hint="eastAsia"/>
          <w:color w:val="auto"/>
          <w:sz w:val="28"/>
          <w:szCs w:val="28"/>
          <w:lang w:val="en-US" w:eastAsia="zh-CN"/>
        </w:rPr>
        <w:t>鼓励太极皮管师小伙伴积极报考，将得到与报名费等同价值的薇诺娜产品一套。</w:t>
      </w:r>
    </w:p>
    <w:bookmarkEnd w:id="0"/>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562" w:firstLineChars="200"/>
        <w:jc w:val="both"/>
        <w:textAlignment w:val="auto"/>
        <w:rPr>
          <w:rFonts w:hint="eastAsia"/>
          <w:b/>
          <w:bCs/>
          <w:sz w:val="28"/>
          <w:szCs w:val="28"/>
          <w:lang w:val="en-US" w:eastAsia="zh-CN"/>
        </w:rPr>
      </w:pPr>
      <w:r>
        <w:rPr>
          <w:rFonts w:hint="eastAsia"/>
          <w:b/>
          <w:bCs/>
          <w:sz w:val="28"/>
          <w:szCs w:val="28"/>
          <w:lang w:val="en-US" w:eastAsia="zh-CN"/>
        </w:rPr>
        <w:t>六、报名方式</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r>
        <w:rPr>
          <w:rFonts w:hint="eastAsia"/>
          <w:sz w:val="28"/>
          <w:szCs w:val="28"/>
          <w:lang w:val="en-US" w:eastAsia="zh-CN"/>
        </w:rPr>
        <w:t>有意愿报名的小伙伴请自查是否符合基本报考条件，请于11月22日（本周三）内扫下方二维码提交报名信息，报名完成后将对提交的报名信息进行统计，之后会统一通知于本周五前提交报名资料，由专业人员审核资料是否符合报名资格。</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r>
        <w:rPr>
          <w:rFonts w:hint="eastAsia"/>
          <w:sz w:val="28"/>
          <w:szCs w:val="28"/>
          <w:lang w:val="en-US" w:eastAsia="zh-CN"/>
        </w:rPr>
        <w:drawing>
          <wp:anchor distT="0" distB="0" distL="114300" distR="114300" simplePos="0" relativeHeight="251659264" behindDoc="0" locked="0" layoutInCell="1" allowOverlap="1">
            <wp:simplePos x="0" y="0"/>
            <wp:positionH relativeFrom="column">
              <wp:posOffset>1450975</wp:posOffset>
            </wp:positionH>
            <wp:positionV relativeFrom="paragraph">
              <wp:posOffset>36830</wp:posOffset>
            </wp:positionV>
            <wp:extent cx="2239010" cy="2185035"/>
            <wp:effectExtent l="0" t="0" r="8890" b="5715"/>
            <wp:wrapNone/>
            <wp:docPr id="1" name="图片 1" descr="1700566719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66719505"/>
                    <pic:cNvPicPr>
                      <a:picLocks noChangeAspect="1"/>
                    </pic:cNvPicPr>
                  </pic:nvPicPr>
                  <pic:blipFill>
                    <a:blip r:embed="rId4"/>
                    <a:stretch>
                      <a:fillRect/>
                    </a:stretch>
                  </pic:blipFill>
                  <pic:spPr>
                    <a:xfrm>
                      <a:off x="0" y="0"/>
                      <a:ext cx="2239010" cy="2185035"/>
                    </a:xfrm>
                    <a:prstGeom prst="rect">
                      <a:avLst/>
                    </a:prstGeom>
                  </pic:spPr>
                </pic:pic>
              </a:graphicData>
            </a:graphic>
          </wp:anchor>
        </w:drawing>
      </w:r>
    </w:p>
    <w:p>
      <w:pPr>
        <w:keepNext w:val="0"/>
        <w:keepLines w:val="0"/>
        <w:pageBreakBefore w:val="0"/>
        <w:widowControl w:val="0"/>
        <w:numPr>
          <w:numId w:val="0"/>
        </w:numPr>
        <w:kinsoku/>
        <w:wordWrap/>
        <w:overflowPunct/>
        <w:topLinePunct w:val="0"/>
        <w:autoSpaceDE/>
        <w:autoSpaceDN/>
        <w:bidi w:val="0"/>
        <w:adjustRightInd/>
        <w:snapToGrid/>
        <w:spacing w:line="520" w:lineRule="exact"/>
        <w:jc w:val="both"/>
        <w:textAlignment w:val="auto"/>
        <w:rPr>
          <w:rFonts w:hint="eastAsia"/>
          <w:sz w:val="28"/>
          <w:szCs w:val="28"/>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20" w:lineRule="exact"/>
        <w:jc w:val="both"/>
        <w:textAlignment w:val="auto"/>
        <w:rPr>
          <w:rFonts w:hint="eastAsia"/>
          <w:sz w:val="28"/>
          <w:szCs w:val="28"/>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20" w:lineRule="exact"/>
        <w:jc w:val="both"/>
        <w:textAlignment w:val="auto"/>
        <w:rPr>
          <w:rFonts w:hint="eastAsia"/>
          <w:sz w:val="28"/>
          <w:szCs w:val="28"/>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20" w:lineRule="exact"/>
        <w:jc w:val="both"/>
        <w:textAlignment w:val="auto"/>
        <w:rPr>
          <w:rFonts w:hint="eastAsia"/>
          <w:sz w:val="28"/>
          <w:szCs w:val="28"/>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20" w:lineRule="exact"/>
        <w:jc w:val="both"/>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right"/>
        <w:textAlignment w:val="auto"/>
        <w:rPr>
          <w:rFonts w:hint="eastAsia"/>
          <w:sz w:val="28"/>
          <w:szCs w:val="28"/>
          <w:lang w:val="en-US" w:eastAsia="zh-CN"/>
        </w:rPr>
      </w:pPr>
      <w:r>
        <w:rPr>
          <w:rFonts w:hint="eastAsia"/>
          <w:sz w:val="28"/>
          <w:szCs w:val="28"/>
          <w:lang w:val="en-US" w:eastAsia="zh-CN"/>
        </w:rPr>
        <w:t>综合管理部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right"/>
        <w:textAlignment w:val="auto"/>
        <w:rPr>
          <w:rFonts w:hint="default"/>
          <w:sz w:val="28"/>
          <w:szCs w:val="28"/>
          <w:lang w:val="en-US" w:eastAsia="zh-CN"/>
        </w:rPr>
      </w:pPr>
      <w:r>
        <w:rPr>
          <w:rFonts w:hint="eastAsia"/>
          <w:sz w:val="28"/>
          <w:szCs w:val="28"/>
          <w:lang w:val="en-US" w:eastAsia="zh-CN"/>
        </w:rPr>
        <w:t>2023年11月21日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6D982B"/>
    <w:multiLevelType w:val="singleLevel"/>
    <w:tmpl w:val="606D982B"/>
    <w:lvl w:ilvl="0" w:tentative="0">
      <w:start w:val="1"/>
      <w:numFmt w:val="chineseCounting"/>
      <w:suff w:val="nothing"/>
      <w:lvlText w:val="%1、"/>
      <w:lvlJc w:val="left"/>
      <w:pPr>
        <w:ind w:left="-140"/>
      </w:pPr>
      <w:rPr>
        <w:rFonts w:hint="eastAsia"/>
      </w:rPr>
    </w:lvl>
  </w:abstractNum>
  <w:abstractNum w:abstractNumId="1">
    <w:nsid w:val="6C6DBA4A"/>
    <w:multiLevelType w:val="singleLevel"/>
    <w:tmpl w:val="6C6DBA4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NTQ1YmNjOTIxMTEwNjUxM2UxZWYyYjNjYTM2ZDEifQ=="/>
  </w:docVars>
  <w:rsids>
    <w:rsidRoot w:val="00000000"/>
    <w:rsid w:val="05597A8E"/>
    <w:rsid w:val="13463F15"/>
    <w:rsid w:val="1D5205C3"/>
    <w:rsid w:val="28BB5D28"/>
    <w:rsid w:val="40915918"/>
    <w:rsid w:val="41EE7EB5"/>
    <w:rsid w:val="464C3C2A"/>
    <w:rsid w:val="4A3D2F7E"/>
    <w:rsid w:val="582708F3"/>
    <w:rsid w:val="5D8774BB"/>
    <w:rsid w:val="6F1654F2"/>
    <w:rsid w:val="6F83245B"/>
    <w:rsid w:val="70D91AA2"/>
    <w:rsid w:val="79CB0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2023-11-21T08:59:05Z</dcterms:created>
  <dc:creator>Administrator</dc:creator>
  <cp:lastModifiedBy>张蓉</cp:lastModifiedBy>
  <dcterms:modified xsi:type="dcterms:W3CDTF">2023-11-21T12:13:09Z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88D46420A63545E2B07600E2621A8645_12</vt:lpwstr>
  </property>
</Properties>
</file>