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太极连锁</w:t>
      </w:r>
      <w:r>
        <w:rPr>
          <w:rFonts w:ascii="微软雅黑" w:hAnsi="微软雅黑" w:eastAsia="微软雅黑"/>
          <w:b/>
          <w:sz w:val="32"/>
          <w:szCs w:val="32"/>
        </w:rPr>
        <w:t>11-12</w:t>
      </w:r>
      <w:r>
        <w:rPr>
          <w:rFonts w:hint="eastAsia" w:ascii="微软雅黑" w:hAnsi="微软雅黑" w:eastAsia="微软雅黑"/>
          <w:b/>
          <w:sz w:val="32"/>
          <w:szCs w:val="32"/>
        </w:rPr>
        <w:t>月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32"/>
          <w:szCs w:val="32"/>
        </w:rPr>
        <w:t>万艾可冲量活动</w:t>
      </w:r>
      <w:r>
        <w:rPr>
          <w:rFonts w:ascii="微软雅黑" w:hAnsi="微软雅黑" w:eastAsia="微软雅黑"/>
          <w:b/>
          <w:sz w:val="32"/>
          <w:szCs w:val="32"/>
        </w:rPr>
        <w:t>方案</w:t>
      </w:r>
    </w:p>
    <w:p>
      <w:pPr>
        <w:jc w:val="left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活动</w:t>
      </w:r>
      <w:r>
        <w:rPr>
          <w:rFonts w:ascii="微软雅黑" w:hAnsi="微软雅黑" w:eastAsia="微软雅黑"/>
          <w:b/>
          <w:sz w:val="20"/>
          <w:szCs w:val="20"/>
        </w:rPr>
        <w:t>目的：</w:t>
      </w:r>
      <w:r>
        <w:rPr>
          <w:rFonts w:hint="eastAsia" w:ascii="微软雅黑" w:hAnsi="微软雅黑" w:eastAsia="微软雅黑"/>
          <w:sz w:val="20"/>
          <w:szCs w:val="20"/>
        </w:rPr>
        <w:t>为了</w:t>
      </w:r>
      <w:r>
        <w:rPr>
          <w:rFonts w:ascii="微软雅黑" w:hAnsi="微软雅黑" w:eastAsia="微软雅黑"/>
          <w:sz w:val="20"/>
          <w:szCs w:val="20"/>
        </w:rPr>
        <w:t>帮助连锁</w:t>
      </w:r>
      <w:r>
        <w:rPr>
          <w:rFonts w:hint="eastAsia" w:ascii="微软雅黑" w:hAnsi="微软雅黑" w:eastAsia="微软雅黑"/>
          <w:sz w:val="20"/>
          <w:szCs w:val="20"/>
        </w:rPr>
        <w:t>恢复人流，加强门店万艾可销售激情</w:t>
      </w:r>
      <w:r>
        <w:rPr>
          <w:rFonts w:ascii="微软雅黑" w:hAnsi="微软雅黑" w:eastAsia="微软雅黑"/>
          <w:sz w:val="20"/>
          <w:szCs w:val="20"/>
        </w:rPr>
        <w:t>，提升</w:t>
      </w:r>
      <w:r>
        <w:rPr>
          <w:rFonts w:hint="eastAsia" w:ascii="微软雅黑" w:hAnsi="微软雅黑" w:eastAsia="微软雅黑"/>
          <w:sz w:val="20"/>
          <w:szCs w:val="20"/>
        </w:rPr>
        <w:t>晖致产品销售。</w:t>
      </w:r>
    </w:p>
    <w:p>
      <w:pPr>
        <w:jc w:val="lef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活动</w:t>
      </w:r>
      <w:r>
        <w:rPr>
          <w:rFonts w:ascii="微软雅黑" w:hAnsi="微软雅黑" w:eastAsia="微软雅黑"/>
          <w:b/>
          <w:sz w:val="20"/>
          <w:szCs w:val="20"/>
        </w:rPr>
        <w:t>时间：</w:t>
      </w:r>
      <w:r>
        <w:rPr>
          <w:rFonts w:hint="eastAsia" w:ascii="微软雅黑" w:hAnsi="微软雅黑" w:eastAsia="微软雅黑"/>
          <w:sz w:val="20"/>
          <w:szCs w:val="20"/>
        </w:rPr>
        <w:t>202</w:t>
      </w:r>
      <w:r>
        <w:rPr>
          <w:rFonts w:ascii="微软雅黑" w:hAnsi="微软雅黑" w:eastAsia="微软雅黑"/>
          <w:sz w:val="20"/>
          <w:szCs w:val="20"/>
        </w:rPr>
        <w:t>3.11</w:t>
      </w:r>
      <w:r>
        <w:rPr>
          <w:rFonts w:hint="eastAsia" w:ascii="微软雅黑" w:hAnsi="微软雅黑" w:eastAsia="微软雅黑"/>
          <w:sz w:val="20"/>
          <w:szCs w:val="20"/>
        </w:rPr>
        <w:t>.01-202</w:t>
      </w:r>
      <w:r>
        <w:rPr>
          <w:rFonts w:ascii="微软雅黑" w:hAnsi="微软雅黑" w:eastAsia="微软雅黑"/>
          <w:sz w:val="20"/>
          <w:szCs w:val="20"/>
        </w:rPr>
        <w:t>3</w:t>
      </w:r>
      <w:r>
        <w:rPr>
          <w:rFonts w:hint="eastAsia" w:ascii="微软雅黑" w:hAnsi="微软雅黑" w:eastAsia="微软雅黑"/>
          <w:sz w:val="20"/>
          <w:szCs w:val="20"/>
        </w:rPr>
        <w:t>.</w:t>
      </w:r>
      <w:r>
        <w:rPr>
          <w:rFonts w:ascii="微软雅黑" w:hAnsi="微软雅黑" w:eastAsia="微软雅黑"/>
          <w:sz w:val="20"/>
          <w:szCs w:val="20"/>
        </w:rPr>
        <w:t>12.31</w:t>
      </w:r>
    </w:p>
    <w:p>
      <w:pPr>
        <w:jc w:val="left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晖致活动形式：</w:t>
      </w:r>
    </w:p>
    <w:p>
      <w:pPr>
        <w:pStyle w:val="11"/>
        <w:ind w:left="360" w:firstLine="0" w:firstLineChars="0"/>
        <w:jc w:val="left"/>
        <w:rPr>
          <w:rFonts w:hint="eastAsia" w:ascii="微软雅黑" w:hAnsi="微软雅黑" w:eastAsia="微软雅黑"/>
          <w:bCs/>
          <w:sz w:val="18"/>
          <w:szCs w:val="18"/>
        </w:rPr>
      </w:pPr>
      <w:r>
        <w:rPr>
          <w:rFonts w:hint="eastAsia" w:ascii="微软雅黑" w:hAnsi="微软雅黑" w:eastAsia="微软雅黑"/>
          <w:bCs/>
          <w:sz w:val="18"/>
          <w:szCs w:val="18"/>
        </w:rPr>
        <w:t>1、</w:t>
      </w:r>
      <w:r>
        <w:rPr>
          <w:rFonts w:hint="eastAsia" w:ascii="微软雅黑" w:hAnsi="微软雅黑" w:eastAsia="微软雅黑"/>
          <w:bCs/>
          <w:color w:val="FF0000"/>
          <w:sz w:val="18"/>
          <w:szCs w:val="18"/>
        </w:rPr>
        <w:t>门店奖励</w:t>
      </w:r>
      <w:r>
        <w:rPr>
          <w:rFonts w:hint="eastAsia" w:ascii="微软雅黑" w:hAnsi="微软雅黑" w:eastAsia="微软雅黑"/>
          <w:bCs/>
          <w:sz w:val="18"/>
          <w:szCs w:val="18"/>
        </w:rPr>
        <w:t>：门店根据历史销售设定1</w:t>
      </w:r>
      <w:r>
        <w:rPr>
          <w:rFonts w:ascii="微软雅黑" w:hAnsi="微软雅黑" w:eastAsia="微软雅黑"/>
          <w:bCs/>
          <w:sz w:val="18"/>
          <w:szCs w:val="18"/>
        </w:rPr>
        <w:t>1-12</w:t>
      </w:r>
      <w:r>
        <w:rPr>
          <w:rFonts w:hint="eastAsia" w:ascii="微软雅黑" w:hAnsi="微软雅黑" w:eastAsia="微软雅黑"/>
          <w:bCs/>
          <w:sz w:val="18"/>
          <w:szCs w:val="18"/>
        </w:rPr>
        <w:t>月目标，达成目标1</w:t>
      </w:r>
      <w:r>
        <w:rPr>
          <w:rFonts w:ascii="微软雅黑" w:hAnsi="微软雅黑" w:eastAsia="微软雅黑"/>
          <w:bCs/>
          <w:sz w:val="18"/>
          <w:szCs w:val="18"/>
        </w:rPr>
        <w:t>00%</w:t>
      </w:r>
      <w:r>
        <w:rPr>
          <w:rFonts w:hint="eastAsia" w:ascii="微软雅黑" w:hAnsi="微软雅黑" w:eastAsia="微软雅黑"/>
          <w:bCs/>
          <w:sz w:val="18"/>
          <w:szCs w:val="18"/>
        </w:rPr>
        <w:t>及以上可额外获得</w:t>
      </w:r>
      <w:r>
        <w:rPr>
          <w:rFonts w:ascii="微软雅黑" w:hAnsi="微软雅黑" w:eastAsia="微软雅黑"/>
          <w:bCs/>
          <w:sz w:val="18"/>
          <w:szCs w:val="18"/>
        </w:rPr>
        <w:t>2</w:t>
      </w:r>
      <w:r>
        <w:rPr>
          <w:rFonts w:hint="eastAsia" w:ascii="微软雅黑" w:hAnsi="微软雅黑" w:eastAsia="微软雅黑"/>
          <w:bCs/>
          <w:sz w:val="18"/>
          <w:szCs w:val="18"/>
        </w:rPr>
        <w:t>元/粒的奖励，达成目标的9</w:t>
      </w:r>
      <w:r>
        <w:rPr>
          <w:rFonts w:ascii="微软雅黑" w:hAnsi="微软雅黑" w:eastAsia="微软雅黑"/>
          <w:bCs/>
          <w:sz w:val="18"/>
          <w:szCs w:val="18"/>
        </w:rPr>
        <w:t>0%</w:t>
      </w:r>
      <w:r>
        <w:rPr>
          <w:rFonts w:hint="eastAsia" w:ascii="微软雅黑" w:hAnsi="微软雅黑" w:eastAsia="微软雅黑"/>
          <w:bCs/>
          <w:sz w:val="18"/>
          <w:szCs w:val="18"/>
        </w:rPr>
        <w:t>可额外获得1</w:t>
      </w:r>
      <w:r>
        <w:rPr>
          <w:rFonts w:ascii="微软雅黑" w:hAnsi="微软雅黑" w:eastAsia="微软雅黑"/>
          <w:bCs/>
          <w:sz w:val="18"/>
          <w:szCs w:val="18"/>
        </w:rPr>
        <w:t>.5</w:t>
      </w:r>
      <w:r>
        <w:rPr>
          <w:rFonts w:hint="eastAsia" w:ascii="微软雅黑" w:hAnsi="微软雅黑" w:eastAsia="微软雅黑"/>
          <w:bCs/>
          <w:sz w:val="18"/>
          <w:szCs w:val="18"/>
        </w:rPr>
        <w:t>元/粒，达成不足9</w:t>
      </w:r>
      <w:r>
        <w:rPr>
          <w:rFonts w:ascii="微软雅黑" w:hAnsi="微软雅黑" w:eastAsia="微软雅黑"/>
          <w:bCs/>
          <w:sz w:val="18"/>
          <w:szCs w:val="18"/>
        </w:rPr>
        <w:t>0%</w:t>
      </w:r>
      <w:r>
        <w:rPr>
          <w:rFonts w:hint="eastAsia" w:ascii="微软雅黑" w:hAnsi="微软雅黑" w:eastAsia="微软雅黑"/>
          <w:bCs/>
          <w:sz w:val="18"/>
          <w:szCs w:val="18"/>
        </w:rPr>
        <w:t>没有额外奖励。预计奖励金额1</w:t>
      </w:r>
      <w:r>
        <w:rPr>
          <w:rFonts w:ascii="微软雅黑" w:hAnsi="微软雅黑" w:eastAsia="微软雅黑"/>
          <w:bCs/>
          <w:sz w:val="18"/>
          <w:szCs w:val="18"/>
        </w:rPr>
        <w:t>3000</w:t>
      </w:r>
      <w:r>
        <w:rPr>
          <w:rFonts w:hint="eastAsia" w:ascii="微软雅黑" w:hAnsi="微软雅黑" w:eastAsia="微软雅黑"/>
          <w:bCs/>
          <w:sz w:val="18"/>
          <w:szCs w:val="18"/>
        </w:rPr>
        <w:t>元。</w:t>
      </w:r>
    </w:p>
    <w:p>
      <w:pPr>
        <w:pStyle w:val="11"/>
        <w:ind w:left="360" w:firstLine="0" w:firstLineChars="0"/>
        <w:jc w:val="left"/>
        <w:rPr>
          <w:rFonts w:hint="eastAsia" w:ascii="微软雅黑" w:hAnsi="微软雅黑" w:eastAsia="微软雅黑"/>
          <w:bCs/>
          <w:sz w:val="18"/>
          <w:szCs w:val="18"/>
        </w:rPr>
      </w:pPr>
      <w:r>
        <w:rPr>
          <w:rFonts w:hint="eastAsia" w:ascii="微软雅黑" w:hAnsi="微软雅黑" w:eastAsia="微软雅黑"/>
          <w:bCs/>
          <w:color w:val="FF0000"/>
          <w:sz w:val="18"/>
          <w:szCs w:val="18"/>
        </w:rPr>
        <w:t>2、片区奖励</w:t>
      </w:r>
      <w:r>
        <w:rPr>
          <w:rFonts w:hint="eastAsia" w:ascii="微软雅黑" w:hAnsi="微软雅黑" w:eastAsia="微软雅黑"/>
          <w:bCs/>
          <w:sz w:val="18"/>
          <w:szCs w:val="18"/>
        </w:rPr>
        <w:t>：按照历史销售设定月度销售目标，完成目标任务得到相应的奖励；预计奖励金额1</w:t>
      </w:r>
      <w:r>
        <w:rPr>
          <w:rFonts w:ascii="微软雅黑" w:hAnsi="微软雅黑" w:eastAsia="微软雅黑"/>
          <w:bCs/>
          <w:sz w:val="18"/>
          <w:szCs w:val="18"/>
        </w:rPr>
        <w:t>900</w:t>
      </w:r>
      <w:r>
        <w:rPr>
          <w:rFonts w:hint="eastAsia" w:ascii="微软雅黑" w:hAnsi="微软雅黑" w:eastAsia="微软雅黑"/>
          <w:bCs/>
          <w:sz w:val="18"/>
          <w:szCs w:val="18"/>
        </w:rPr>
        <w:t>元；</w:t>
      </w:r>
    </w:p>
    <w:p>
      <w:pPr>
        <w:pStyle w:val="11"/>
        <w:ind w:left="360" w:firstLine="0" w:firstLineChars="0"/>
        <w:jc w:val="left"/>
        <w:rPr>
          <w:rFonts w:hint="eastAsia" w:ascii="微软雅黑" w:hAnsi="微软雅黑" w:eastAsia="微软雅黑"/>
          <w:bCs/>
          <w:sz w:val="18"/>
          <w:szCs w:val="18"/>
        </w:rPr>
      </w:pPr>
      <w:r>
        <w:rPr>
          <w:rFonts w:ascii="微软雅黑" w:hAnsi="微软雅黑" w:eastAsia="微软雅黑"/>
          <w:bCs/>
          <w:sz w:val="18"/>
          <w:szCs w:val="18"/>
        </w:rPr>
        <w:t>3</w:t>
      </w:r>
      <w:r>
        <w:rPr>
          <w:rFonts w:hint="eastAsia" w:ascii="微软雅黑" w:hAnsi="微软雅黑" w:eastAsia="微软雅黑"/>
          <w:bCs/>
          <w:sz w:val="18"/>
          <w:szCs w:val="18"/>
        </w:rPr>
        <w:t>、</w:t>
      </w:r>
      <w:r>
        <w:rPr>
          <w:rFonts w:hint="eastAsia" w:ascii="微软雅黑" w:hAnsi="微软雅黑" w:eastAsia="微软雅黑"/>
          <w:bCs/>
          <w:color w:val="FF0000"/>
          <w:sz w:val="18"/>
          <w:szCs w:val="18"/>
        </w:rPr>
        <w:t>连锁奖励</w:t>
      </w:r>
      <w:r>
        <w:rPr>
          <w:rFonts w:hint="eastAsia" w:ascii="微软雅黑" w:hAnsi="微软雅黑" w:eastAsia="微软雅黑"/>
          <w:bCs/>
          <w:sz w:val="18"/>
          <w:szCs w:val="18"/>
        </w:rPr>
        <w:t>：连锁完成整体目标奖励：</w:t>
      </w:r>
      <w:r>
        <w:rPr>
          <w:rFonts w:ascii="微软雅黑" w:hAnsi="微软雅黑" w:eastAsia="微软雅黑"/>
          <w:bCs/>
          <w:sz w:val="18"/>
          <w:szCs w:val="18"/>
        </w:rPr>
        <w:t>3000</w:t>
      </w:r>
      <w:r>
        <w:rPr>
          <w:rFonts w:hint="eastAsia" w:ascii="微软雅黑" w:hAnsi="微软雅黑" w:eastAsia="微软雅黑"/>
          <w:bCs/>
          <w:sz w:val="18"/>
          <w:szCs w:val="18"/>
        </w:rPr>
        <w:t>元</w:t>
      </w:r>
    </w:p>
    <w:p>
      <w:pPr>
        <w:pStyle w:val="11"/>
        <w:ind w:left="360" w:firstLine="0" w:firstLineChars="0"/>
        <w:jc w:val="left"/>
        <w:rPr>
          <w:rFonts w:ascii="微软雅黑" w:hAnsi="微软雅黑" w:eastAsia="微软雅黑"/>
          <w:bCs/>
          <w:sz w:val="18"/>
          <w:szCs w:val="18"/>
        </w:rPr>
      </w:pPr>
      <w:r>
        <w:rPr>
          <w:rFonts w:hint="eastAsia" w:ascii="微软雅黑" w:hAnsi="微软雅黑" w:eastAsia="微软雅黑"/>
          <w:bCs/>
          <w:sz w:val="18"/>
          <w:szCs w:val="18"/>
        </w:rPr>
        <w:t>备注：</w:t>
      </w:r>
    </w:p>
    <w:p>
      <w:pPr>
        <w:pStyle w:val="11"/>
        <w:numPr>
          <w:ilvl w:val="0"/>
          <w:numId w:val="1"/>
        </w:numPr>
        <w:ind w:firstLineChars="0"/>
        <w:jc w:val="left"/>
        <w:rPr>
          <w:rFonts w:ascii="微软雅黑" w:hAnsi="微软雅黑" w:eastAsia="微软雅黑"/>
          <w:bCs/>
          <w:sz w:val="18"/>
          <w:szCs w:val="18"/>
        </w:rPr>
      </w:pPr>
      <w:r>
        <w:rPr>
          <w:rFonts w:hint="eastAsia" w:ascii="微软雅黑" w:hAnsi="微软雅黑" w:eastAsia="微软雅黑"/>
          <w:bCs/>
          <w:sz w:val="18"/>
          <w:szCs w:val="18"/>
        </w:rPr>
        <w:t>万艾可目标50mg折算成100mg计算，赠品核算成目标；</w:t>
      </w:r>
    </w:p>
    <w:p>
      <w:pPr>
        <w:pStyle w:val="11"/>
        <w:numPr>
          <w:ilvl w:val="0"/>
          <w:numId w:val="1"/>
        </w:numPr>
        <w:ind w:firstLineChars="0"/>
        <w:jc w:val="left"/>
        <w:rPr>
          <w:rFonts w:ascii="微软雅黑" w:hAnsi="微软雅黑" w:eastAsia="微软雅黑"/>
          <w:bCs/>
          <w:sz w:val="18"/>
          <w:szCs w:val="18"/>
        </w:rPr>
      </w:pPr>
      <w:r>
        <w:rPr>
          <w:rFonts w:hint="eastAsia" w:ascii="微软雅黑" w:hAnsi="微软雅黑" w:eastAsia="微软雅黑"/>
          <w:bCs/>
          <w:sz w:val="18"/>
          <w:szCs w:val="18"/>
        </w:rPr>
        <w:t>月均销售参考2</w:t>
      </w:r>
      <w:r>
        <w:rPr>
          <w:rFonts w:ascii="微软雅黑" w:hAnsi="微软雅黑" w:eastAsia="微软雅黑"/>
          <w:bCs/>
          <w:sz w:val="18"/>
          <w:szCs w:val="18"/>
        </w:rPr>
        <w:t>023</w:t>
      </w:r>
      <w:r>
        <w:rPr>
          <w:rFonts w:hint="eastAsia" w:ascii="微软雅黑" w:hAnsi="微软雅黑" w:eastAsia="微软雅黑"/>
          <w:bCs/>
          <w:sz w:val="18"/>
          <w:szCs w:val="18"/>
        </w:rPr>
        <w:t>年1</w:t>
      </w:r>
      <w:r>
        <w:rPr>
          <w:rFonts w:ascii="微软雅黑" w:hAnsi="微软雅黑" w:eastAsia="微软雅黑"/>
          <w:bCs/>
          <w:sz w:val="18"/>
          <w:szCs w:val="18"/>
        </w:rPr>
        <w:t>-9</w:t>
      </w:r>
      <w:r>
        <w:rPr>
          <w:rFonts w:hint="eastAsia" w:ascii="微软雅黑" w:hAnsi="微软雅黑" w:eastAsia="微软雅黑"/>
          <w:bCs/>
          <w:sz w:val="18"/>
          <w:szCs w:val="18"/>
        </w:rPr>
        <w:t>月月均销售。</w:t>
      </w:r>
    </w:p>
    <w:p>
      <w:pPr>
        <w:pStyle w:val="11"/>
        <w:numPr>
          <w:ilvl w:val="0"/>
          <w:numId w:val="1"/>
        </w:numPr>
        <w:ind w:firstLineChars="0"/>
        <w:jc w:val="left"/>
        <w:rPr>
          <w:rFonts w:ascii="微软雅黑" w:hAnsi="微软雅黑" w:eastAsia="微软雅黑"/>
          <w:bCs/>
          <w:sz w:val="18"/>
          <w:szCs w:val="18"/>
        </w:rPr>
      </w:pPr>
      <w:r>
        <w:rPr>
          <w:rFonts w:hint="eastAsia" w:ascii="微软雅黑" w:hAnsi="微软雅黑" w:eastAsia="微软雅黑"/>
          <w:bCs/>
          <w:sz w:val="18"/>
          <w:szCs w:val="18"/>
        </w:rPr>
        <w:t>奖金金额连锁单独随工资发放。</w:t>
      </w:r>
    </w:p>
    <w:p>
      <w:pPr>
        <w:pStyle w:val="11"/>
        <w:ind w:left="360" w:firstLine="0" w:firstLineChars="0"/>
        <w:jc w:val="left"/>
        <w:rPr>
          <w:rFonts w:ascii="微软雅黑" w:hAnsi="微软雅黑" w:eastAsia="微软雅黑"/>
          <w:bCs/>
          <w:sz w:val="18"/>
          <w:szCs w:val="18"/>
        </w:rPr>
      </w:pPr>
      <w:r>
        <w:rPr>
          <w:rFonts w:hint="eastAsia" w:ascii="微软雅黑" w:hAnsi="微软雅黑" w:eastAsia="微软雅黑"/>
          <w:bCs/>
          <w:sz w:val="18"/>
          <w:szCs w:val="18"/>
        </w:rPr>
        <w:t>门店目标如下：</w:t>
      </w:r>
    </w:p>
    <w:tbl>
      <w:tblPr>
        <w:tblStyle w:val="4"/>
        <w:tblW w:w="10633" w:type="dxa"/>
        <w:tblInd w:w="-18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6410"/>
        <w:gridCol w:w="1190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15" w:type="dxa"/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门店id </w:t>
            </w:r>
          </w:p>
        </w:tc>
        <w:tc>
          <w:tcPr>
            <w:tcW w:w="6410" w:type="dxa"/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 门店名 </w:t>
            </w:r>
          </w:p>
        </w:tc>
        <w:tc>
          <w:tcPr>
            <w:tcW w:w="1190" w:type="dxa"/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 片区 </w:t>
            </w:r>
          </w:p>
        </w:tc>
        <w:tc>
          <w:tcPr>
            <w:tcW w:w="1618" w:type="dxa"/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 2023年11-12月月均目标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四川太极大药房连锁有限公司崇州市崇阳镇文化西街药店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崇州片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四川太极大药房连锁有限公司崇州市怀远镇新正东街药店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崇州片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四川太极大药房连锁有限公司崇州市三江镇崇新路药店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崇州片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307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四川太极大药房连锁有限公司锦江区东大街药店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旗舰片区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308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四川太极大药房连锁有限公司青羊区红星路药店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旗舰片区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311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四川太极大药房连锁有限公司金牛区蓉北商贸大道药店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西门一片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329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四川太极大药房连锁有限公司温江区柳城镇凤溪大道药店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西门二片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337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四川太极大药房连锁有限公司武侯区浆洗街药店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旗舰片区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339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四川太极大药房连锁有限公司金牛区沙河源药店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西门一片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341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四川太极大药房连锁有限公司邛崃市中心药店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城郊一片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343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四川太极大药房连锁有限公司青羊区光华药店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西门一片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351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四川太极大药房连锁有限公司都江堰市灌口街道都江堰大道药店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城郊一片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355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四川太极大药房连锁有限公司成华区双林路药店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东南片区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357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四川太极大药房连锁有限公司青羊区清江东路药店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西门一片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359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四川太极大药房连锁有限公司金牛区枣子巷药店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西门一片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365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四川太极大药房连锁有限公司青羊区光华村街药店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西门一片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367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四川太极大药房连锁有限公司崇州市崇阳镇金带街药店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崇州片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371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四川太极大药房连锁有限公司新津县兴义镇万兴路药店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新津片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373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四川太极大药房连锁有限公司锦江区通盈街药店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东南片区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377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四川太极大药房连锁有限公司高新区石桥东街药店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东南片区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379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四川太极大药房连锁有限公司高新区土龙路药店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西门一片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385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四川太极大药房连锁有限公司新津县五津镇五津西路药店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新津片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387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四川太极大药房连锁有限公司高新区新乐中街药店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东南片区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391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四川太极大药房连锁有限公司青羊区金丝街药店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西门一片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399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四川太极大药房连锁有限公司高新区天久北巷药店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511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四川太极大药房连锁有限公司成华区杉板桥南一路药店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东南片区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513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四川太极大药房连锁有限公司武侯区顺和街药店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西门二片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514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四川太极大药房连锁有限公司新津县邓双镇飞雪路药店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新津片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515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四川太极大药房连锁有限公司成华区崔家店路药店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东南片区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517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四川太极大药房连锁有限公司青羊区北东街药店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西门一片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539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四川太极大药房连锁有限公司大邑县青霞街道子龙街药店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城郊一片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546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四川太极大药房连锁有限公司锦江区榕声路药店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东南片区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549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四川太极大药房连锁有限公司大邑县晋原镇东壕沟北段药店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城郊一片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570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四川太极大药房连锁有限公司青羊区大石西路药店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西门二片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571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四川太极大药房连锁有限公司高新区锦城大道药店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东南片区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572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四川太极大药房连锁有限公司郫都区郫筒街道东大街药店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西门二片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573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四川太极大药房连锁有限公司双流区西航港街道锦华路一段药店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东南片区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578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四川太极大药房连锁有限公司成华区华油路药店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西门一片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581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四川太极大药房连锁有限公司成华区高车一路药店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西门一片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582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四川太极大药房连锁有限公司青羊区十二桥路药店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西门一片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585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四川太极大药房连锁有限公司成华区羊子山西路药店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西门一片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587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四川太极大药房连锁有限公司都江堰市幸福街道景中路药店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城郊一片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591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四川太极大药房连锁有限公司邛崃市临邛镇长安大道药店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城郊一片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594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四川太极大药房连锁有限公司大邑县安仁镇千禧街药店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城郊一片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598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四川太极大药房连锁有限公司锦江区水杉街药店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东南片区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704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四川太极大药房连锁有限公司都江堰市奎光塔街道奎光路药店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城郊一片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706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四川太极大药房连锁有限公司都江堰市翔凤路药店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城郊一片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707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四川太极大药房连锁有限公司成华区万科路药店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东南片区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709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四川太极大药房连锁有限公司新都区新都街道兴乐北路药店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西门二片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710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四川太极大药房连锁有限公司都江堰市银杏街道问道西路药店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城郊一片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712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四川太极大药房连锁有限公司成华区华泰路药店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东南片区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713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四川太极大药房连锁有限公司都江堰市聚源镇联建房药店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城郊一片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716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四川太极大药房连锁有限公司大邑县沙渠镇利民街药店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城郊一片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717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四川太极大药房连锁有限公司大邑县晋原街道通达东路五段药店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城郊一片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720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四川太极大药房连锁有限公司大邑县新场镇文昌街药店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城郊一片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721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四川太极大药房连锁有限公司邛崃市临邛镇洪川小区药店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城郊一片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723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四川太极大药房连锁有限公司锦江区柳翠路药店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东南片区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724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四川太极大药房连锁有限公司锦江区观音桥街药店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东南片区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726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四川太极大药房连锁有限公司金牛区交大路第三药店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西门一片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727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四川太极大药房连锁有限公司金牛区黄苑东街药店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西门一片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730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四川太极大药房连锁有限公司新都区新繁镇繁江北路药店 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西门二片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732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四川太极大药房连锁有限公司邛崃市羊安镇永康大道药店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城郊一片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733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四川太极大药房连锁有限公司双流区东升街道三强西路药店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东南片区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737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四川太极大药房连锁有限公司高新区大源三期药店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东南片区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738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四川太极大药房连锁有限公司都江堰市灌口街道蒲阳路药店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城郊一片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740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四川太极大药房连锁有限公司成华区华康路药店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东南片区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742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四川太极大药房连锁有限公司锦江区庆云南街药店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旗舰片区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743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四川太极大药房连锁有限公司成华区万宇路药店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东南片区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744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四川太极大药房连锁有限公司武侯区科华街药店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旗舰片区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745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四川太极大药房连锁有限公司金牛区金沙路药店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西门一片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746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四川太极大药房连锁有限公司大邑县晋原街道内蒙古大道桃源药店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城郊一片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747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四川太极大药房连锁有限公司郫都区郫筒街道一环路东南段药店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西门二片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748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四川太极大药房连锁有限公司大邑县青霞街道东街药店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城郊一片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750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成都成汉太极大药房有限公司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旗舰片区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752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四川太极大药房连锁有限公司武侯区聚萃街药店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西门二片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754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四川太极大药房连锁有限公司崇州市崇阳镇尚贤坊街药店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崇州片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101453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四川太极大药房连锁有限公司温江区公平街道江安路药店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西门二片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102479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四川太极大药房连锁有限公司锦江区劼人路药店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东南片区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102564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四川太极大药房连锁有限公司邛崃市文君街道办翠荫街药店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城郊一片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102565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四川太极大药房连锁有限公司武侯区佳灵路药店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西门一片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102567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四川太极大药房连锁有限公司新津县五津镇武阳西路药店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新津片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102934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四川太极大药房连锁有限公司金牛区银河北街药店 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西门一片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102935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四川太极大药房连锁有限公司青羊区童子街药店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旗舰片区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103198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四川太极大药房连锁有限公司青羊区贝森北路药店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西门一片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103199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四川太极大药房连锁有限公司成华区西林一街药店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西门一片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103639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四川太极大药房连锁有限公司成华区金马河路药店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东南片区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104428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四川太极大药房连锁有限公司崇州市崇阳镇永康东路药店 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崇州片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104429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四川太极大药房连锁有限公司武侯区大华街药店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西门二片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104430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四川太极大药房连锁有限公司高新区中和大道药店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东南片区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104533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四川太极大药房连锁有限公司大邑县晋原镇潘家街药店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城郊一片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104838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四川太极大药房连锁有限公司崇州市崇阳镇蜀州中路药店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崇州片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105267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四川太极大药房连锁有限公司金牛区蜀汉路药店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西门一片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105751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四川太极大药房连锁有限公司高新区新下街药店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东南片区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105910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四川太极大药房连锁有限公司高新区紫薇东路药店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旗舰片区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106066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四川太极大药房连锁有限公司锦江区梨花街药店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旗舰片区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106399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四川太极大药房连锁有限公司青羊区蜀辉路药店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西门二片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106485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四川太极大药房连锁有限公司高新区元华二巷药店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旗舰片区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106568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四川太极大药房连锁有限公司成都高新区中和公济桥路药店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东南片区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106569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四川太极大药房连锁有限公司武侯区大悦路药店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西门二片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106865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四川太极大药房连锁有限公司武侯区丝竹路药店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旗舰片区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107658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四川太极大药房连锁有限公司新都区新都街道万和北路药店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西门二片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107728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四川太极大药房连锁有限公司大邑县晋原镇北街药店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城郊一片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108277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四川太极大药房连锁有限公司金牛区银沙路药店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西门一片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108656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四川太极大药房连锁有限公司新津县五津镇五津西路二药房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新津片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110378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四川太极大药房连锁有限公司都江堰市永丰街道宝莲路药店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城郊一片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111219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四川太极大药房连锁有限公司金牛区花照壁药店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西门一片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111400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四川太极大药房连锁有限公司邛崃市文君街道杏林路药店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城郊一片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112415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四川太极大药房连锁有限公司金牛区五福桥东路药店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西门一片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112888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四川太极大药房连锁有限公司武侯区双楠路药店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西门二片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113008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四川太极大药房连锁有限公司高新区尚锦路药店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西门二片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113025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四川太极大药房连锁有限公司青羊区蜀鑫路药店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西门二片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113298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四川太极大药房连锁有限公司武侯区逸都路药店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西门二片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113299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四川太极大药房连锁有限公司武侯区倪家桥路药店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旗舰片区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113833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四川太极大药房连锁有限公司青羊区光华西一路药店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西门二片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114069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四川太极大药房连锁有限公司成都高新区剑南大道药店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东南片区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114286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四川太极大药房连锁有限公司青羊区光华北五路药店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西门二片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114622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四川太极大药房连锁有限公司成华区东昌路一药店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西门一片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114685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四川太极大药房连锁有限公司青羊区青龙街药店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旗舰片区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114844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四川太极大药房连锁有限公司成华区培华东路药店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西门一片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114848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四川太极大药房连锁有限公司成都高新区泰和二街二药店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东南片区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115971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四川太极大药房连锁有限公司成都高新区天顺路药店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东南片区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116482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四川太极大药房连锁有限公司锦江区宏济中路药店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旗舰片区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116773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四川太极大药房连锁有限公司青羊区经一路药店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西门二片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116919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四川太极大药房连锁有限公司武侯区科华北路药店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旗舰片区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117184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四川太极大药房连锁有限公司锦江区静沙南路药店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东南片区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117310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四川太极大药房连锁有限公司武侯区长寿路药店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西门一片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117491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四川太极大药房连锁有限公司金牛区花照壁中横街药店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西门一片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117637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四川太极大药房连锁有限公司大邑晋原街道金巷西街药店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城郊一片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117923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四川太极大药房连锁有限公司大邑县晋原街道观音阁街西段药店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城郊一片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118074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四川太极大药房连锁有限公司成都高新区泰和二街药店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东南片区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118151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四川太极大药房连锁有限公司金牛区沙湾东一路药店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西门一片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118758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四川太极大药房连锁有限公司成华区水碾河路药店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东南片区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118951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四川太极大药房连锁有限公司青羊区金祥路药店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西门二片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119262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四川太极大药房连锁有限公司成华区驷马桥三路药店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西门一片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119263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四川太极大药房连锁有限公司青羊区蜀源路药店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西门二片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119622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四川太极武侯区高攀西巷药店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120844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四川太极大药房连锁有限公司彭州市致和镇南三环路药店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西门二片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122176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四川太极大药房连锁有限公司崇州市怀远镇文井北路药店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崇州片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122198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四川太极大药房连锁有限公司成华区华泰路二药店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东南片区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122686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四川太极大药房连锁有限公司大邑县晋原街道蜀望路药店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城郊一片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122718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四川太极大药房连锁有限公司大邑县晋原街道南街药店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城郊一片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122906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四川太极大药房连锁有限公司新都区斑竹园街道医贸大道药店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西门二片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123007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四川太极大药房连锁有限公司大邑县青霞街道元通路南段药店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城郊一片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128640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四川太极大药房连锁有限公司郫都区红光街道红高东路药店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西门二片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138202</w:t>
            </w:r>
          </w:p>
        </w:tc>
        <w:tc>
          <w:tcPr>
            <w:tcW w:w="6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雅安市太极智慧云医药科技有限公司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</w:tr>
    </w:tbl>
    <w:p>
      <w:pPr>
        <w:pStyle w:val="11"/>
        <w:ind w:left="360" w:firstLine="0" w:firstLineChars="0"/>
        <w:jc w:val="left"/>
        <w:rPr>
          <w:rFonts w:ascii="微软雅黑" w:hAnsi="微软雅黑" w:eastAsia="微软雅黑"/>
          <w:bCs/>
          <w:sz w:val="18"/>
          <w:szCs w:val="18"/>
        </w:rPr>
      </w:pPr>
    </w:p>
    <w:p>
      <w:pPr>
        <w:pStyle w:val="11"/>
        <w:ind w:left="360" w:firstLine="0" w:firstLineChars="0"/>
        <w:jc w:val="left"/>
        <w:rPr>
          <w:rFonts w:ascii="微软雅黑" w:hAnsi="微软雅黑" w:eastAsia="微软雅黑"/>
          <w:bCs/>
          <w:sz w:val="18"/>
          <w:szCs w:val="18"/>
        </w:rPr>
      </w:pPr>
    </w:p>
    <w:p>
      <w:pPr>
        <w:pStyle w:val="11"/>
        <w:ind w:left="360" w:firstLine="0" w:firstLineChars="0"/>
        <w:jc w:val="left"/>
        <w:rPr>
          <w:rFonts w:ascii="微软雅黑" w:hAnsi="微软雅黑" w:eastAsia="微软雅黑"/>
          <w:bCs/>
          <w:sz w:val="18"/>
          <w:szCs w:val="18"/>
        </w:rPr>
      </w:pPr>
    </w:p>
    <w:p>
      <w:pPr>
        <w:pStyle w:val="11"/>
        <w:ind w:left="360" w:firstLine="0" w:firstLineChars="0"/>
        <w:jc w:val="left"/>
        <w:rPr>
          <w:rFonts w:ascii="微软雅黑" w:hAnsi="微软雅黑" w:eastAsia="微软雅黑"/>
          <w:bCs/>
          <w:sz w:val="18"/>
          <w:szCs w:val="18"/>
        </w:rPr>
      </w:pPr>
    </w:p>
    <w:p>
      <w:pPr>
        <w:pStyle w:val="11"/>
        <w:ind w:left="360" w:firstLine="0" w:firstLineChars="0"/>
        <w:jc w:val="left"/>
        <w:rPr>
          <w:rFonts w:ascii="微软雅黑" w:hAnsi="微软雅黑" w:eastAsia="微软雅黑"/>
          <w:bCs/>
          <w:sz w:val="18"/>
          <w:szCs w:val="18"/>
        </w:rPr>
      </w:pPr>
      <w:r>
        <w:rPr>
          <w:rFonts w:hint="eastAsia" w:ascii="微软雅黑" w:hAnsi="微软雅黑" w:eastAsia="微软雅黑"/>
          <w:bCs/>
          <w:sz w:val="18"/>
          <w:szCs w:val="18"/>
        </w:rPr>
        <w:t>片区目标如下：</w:t>
      </w:r>
    </w:p>
    <w:tbl>
      <w:tblPr>
        <w:tblStyle w:val="4"/>
        <w:tblW w:w="735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3899"/>
        <w:gridCol w:w="20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片区 </w:t>
            </w:r>
          </w:p>
        </w:tc>
        <w:tc>
          <w:tcPr>
            <w:tcW w:w="3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 2023年11-12月目标 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 目标达成奖励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西门一片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1572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东南片区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1402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西门二片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1126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旗舰片区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1024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城郊一片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948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崇州片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194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新津片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100</w:t>
            </w:r>
          </w:p>
        </w:tc>
      </w:tr>
    </w:tbl>
    <w:p>
      <w:pPr>
        <w:rPr>
          <w:rFonts w:hint="eastAsia"/>
        </w:rPr>
      </w:pPr>
    </w:p>
    <w:p>
      <w:pPr>
        <w:spacing w:line="360" w:lineRule="auto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门店活动要求</w:t>
      </w:r>
    </w:p>
    <w:p>
      <w:pPr>
        <w:jc w:val="left"/>
        <w:rPr>
          <w:rFonts w:ascii="微软雅黑" w:hAnsi="微软雅黑" w:eastAsia="微软雅黑"/>
          <w:bCs/>
          <w:sz w:val="20"/>
          <w:szCs w:val="20"/>
        </w:rPr>
      </w:pPr>
      <w:r>
        <w:rPr>
          <w:rFonts w:ascii="微软雅黑" w:hAnsi="微软雅黑" w:eastAsia="微软雅黑"/>
          <w:bCs/>
          <w:sz w:val="20"/>
          <w:szCs w:val="20"/>
        </w:rPr>
        <w:t>1</w:t>
      </w:r>
      <w:r>
        <w:rPr>
          <w:rFonts w:hint="eastAsia" w:ascii="微软雅黑" w:hAnsi="微软雅黑" w:eastAsia="微软雅黑"/>
          <w:bCs/>
          <w:sz w:val="20"/>
          <w:szCs w:val="20"/>
        </w:rPr>
        <w:t>、陈列：活动内容以插卡形式在处方柜粘贴出来；</w:t>
      </w:r>
    </w:p>
    <w:p>
      <w:pPr>
        <w:jc w:val="left"/>
        <w:rPr>
          <w:rFonts w:ascii="微软雅黑" w:hAnsi="微软雅黑" w:eastAsia="微软雅黑"/>
          <w:bCs/>
          <w:sz w:val="20"/>
          <w:szCs w:val="20"/>
        </w:rPr>
      </w:pPr>
      <w:r>
        <w:rPr>
          <w:rFonts w:ascii="微软雅黑" w:hAnsi="微软雅黑" w:eastAsia="微软雅黑"/>
          <w:bCs/>
          <w:sz w:val="20"/>
          <w:szCs w:val="20"/>
        </w:rPr>
        <w:t>2</w:t>
      </w:r>
      <w:r>
        <w:rPr>
          <w:rFonts w:hint="eastAsia" w:ascii="微软雅黑" w:hAnsi="微软雅黑" w:eastAsia="微软雅黑"/>
          <w:bCs/>
          <w:sz w:val="20"/>
          <w:szCs w:val="20"/>
        </w:rPr>
        <w:t>、充分宣讲门店，确保知晓目标。</w:t>
      </w:r>
    </w:p>
    <w:p>
      <w:pPr>
        <w:jc w:val="left"/>
        <w:rPr>
          <w:rFonts w:ascii="微软雅黑" w:hAnsi="微软雅黑" w:eastAsia="微软雅黑"/>
          <w:bCs/>
          <w:sz w:val="20"/>
          <w:szCs w:val="20"/>
        </w:rPr>
      </w:pPr>
      <w:r>
        <w:rPr>
          <w:rFonts w:hint="eastAsia" w:ascii="微软雅黑" w:hAnsi="微软雅黑" w:eastAsia="微软雅黑"/>
          <w:bCs/>
          <w:sz w:val="20"/>
          <w:szCs w:val="20"/>
        </w:rPr>
        <w:t>3、及时安排片区培训</w:t>
      </w:r>
    </w:p>
    <w:p>
      <w:pPr>
        <w:jc w:val="left"/>
        <w:rPr>
          <w:rFonts w:ascii="微软雅黑" w:hAnsi="微软雅黑" w:eastAsia="微软雅黑"/>
          <w:bCs/>
          <w:sz w:val="20"/>
          <w:szCs w:val="20"/>
        </w:rPr>
      </w:pPr>
      <w:r>
        <w:rPr>
          <w:rFonts w:hint="eastAsia" w:ascii="微软雅黑" w:hAnsi="微软雅黑" w:eastAsia="微软雅黑"/>
          <w:bCs/>
          <w:sz w:val="20"/>
          <w:szCs w:val="20"/>
        </w:rPr>
        <w:t>4、陈列氛围打造，配合厂家打造门店陈列氛围。</w:t>
      </w:r>
    </w:p>
    <w:p>
      <w:pPr>
        <w:spacing w:line="360" w:lineRule="auto"/>
        <w:rPr>
          <w:rFonts w:ascii="宋体" w:hAnsi="宋体" w:cs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7AE2"/>
    <w:multiLevelType w:val="multilevel"/>
    <w:tmpl w:val="05A07AE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8B"/>
    <w:rsid w:val="0000132F"/>
    <w:rsid w:val="001547F3"/>
    <w:rsid w:val="001F03D0"/>
    <w:rsid w:val="001F5B6D"/>
    <w:rsid w:val="00251736"/>
    <w:rsid w:val="00262019"/>
    <w:rsid w:val="002F5963"/>
    <w:rsid w:val="003215CA"/>
    <w:rsid w:val="003872E3"/>
    <w:rsid w:val="003C6869"/>
    <w:rsid w:val="00416C81"/>
    <w:rsid w:val="0046161F"/>
    <w:rsid w:val="00564671"/>
    <w:rsid w:val="00614E65"/>
    <w:rsid w:val="00670B88"/>
    <w:rsid w:val="006B5E9B"/>
    <w:rsid w:val="00761B81"/>
    <w:rsid w:val="007A4818"/>
    <w:rsid w:val="007D226E"/>
    <w:rsid w:val="008D2F76"/>
    <w:rsid w:val="00935DB5"/>
    <w:rsid w:val="009D00AC"/>
    <w:rsid w:val="009F5C9E"/>
    <w:rsid w:val="00A50D49"/>
    <w:rsid w:val="00A97DFD"/>
    <w:rsid w:val="00AE4755"/>
    <w:rsid w:val="00B540F2"/>
    <w:rsid w:val="00BB3215"/>
    <w:rsid w:val="00BC2FAC"/>
    <w:rsid w:val="00CC6B85"/>
    <w:rsid w:val="00CF3366"/>
    <w:rsid w:val="00D94AD7"/>
    <w:rsid w:val="00DE4A59"/>
    <w:rsid w:val="00E733CB"/>
    <w:rsid w:val="00EA7A32"/>
    <w:rsid w:val="00EB5A57"/>
    <w:rsid w:val="00EC4B8B"/>
    <w:rsid w:val="00ED4BC1"/>
    <w:rsid w:val="00F43C65"/>
    <w:rsid w:val="00FC787C"/>
    <w:rsid w:val="5114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uiPriority w:val="99"/>
    <w:rPr>
      <w:color w:val="954F72"/>
      <w:u w:val="single"/>
    </w:rPr>
  </w:style>
  <w:style w:type="character" w:styleId="8">
    <w:name w:val="Hyperlink"/>
    <w:basedOn w:val="6"/>
    <w:semiHidden/>
    <w:unhideWhenUsed/>
    <w:uiPriority w:val="99"/>
    <w:rPr>
      <w:color w:val="0563C1"/>
      <w:u w:val="singl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4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20"/>
      <w:szCs w:val="20"/>
    </w:rPr>
  </w:style>
  <w:style w:type="paragraph" w:customStyle="1" w:styleId="16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943</Words>
  <Characters>5377</Characters>
  <Lines>44</Lines>
  <Paragraphs>12</Paragraphs>
  <TotalTime>78</TotalTime>
  <ScaleCrop>false</ScaleCrop>
  <LinksUpToDate>false</LinksUpToDate>
  <CharactersWithSpaces>6308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2023-02-27T11:03:00Z</dcterms:created>
  <dc:creator>Chongyu Wang</dc:creator>
  <cp:lastModifiedBy>Administrator</cp:lastModifiedBy>
  <dcterms:modified xsi:type="dcterms:W3CDTF">2023-11-02T01:23:48Z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