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eastAsia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营运部发〔20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〕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195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号            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签发人：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蒋炜</w:t>
      </w:r>
    </w:p>
    <w:p>
      <w:pPr>
        <w:pStyle w:val="5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/>
          <w:sz w:val="36"/>
          <w:szCs w:val="44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10月品牌月活动方案</w:t>
      </w:r>
    </w:p>
    <w:p>
      <w:pPr>
        <w:pStyle w:val="5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一、</w:t>
      </w:r>
      <w:r>
        <w:rPr>
          <w:rStyle w:val="6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  <w:t>活动时间：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2022年10月1日~2022年10月31日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br w:type="textWrapping"/>
      </w:r>
      <w:r>
        <w:rPr>
          <w:rStyle w:val="6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二、</w:t>
      </w:r>
      <w:r>
        <w:rPr>
          <w:rStyle w:val="6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  <w:t>活动门店：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所有门店</w:t>
      </w:r>
    </w:p>
    <w:p>
      <w:pPr>
        <w:pStyle w:val="5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三、活动品种：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桐君阁系列、养生堂系列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br w:type="textWrapping"/>
      </w:r>
      <w:r>
        <w:rPr>
          <w:rStyle w:val="6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四、活动任务及奖励政策</w:t>
      </w:r>
    </w:p>
    <w:tbl>
      <w:tblPr>
        <w:tblStyle w:val="3"/>
        <w:tblW w:w="94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4"/>
        <w:gridCol w:w="2280"/>
        <w:gridCol w:w="2610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</w:p>
        </w:tc>
        <w:tc>
          <w:tcPr>
            <w:tcW w:w="4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养生堂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桐君阁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基础目标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冲刺目标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销售任务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任务目标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2500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3500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63.8万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任务完成奖励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晒单奖励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晒单奖励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完成冲刺目标追加奖励2元/盒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排名奖励政策，详见下文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未完成任务处罚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按差额2元/瓶处罚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按差额2%进行处罚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9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门店完成任务，全员取消处罚，个人完成任务且门店完成任务可享受追加奖励</w:t>
            </w:r>
          </w:p>
        </w:tc>
      </w:tr>
    </w:tbl>
    <w:p>
      <w:pPr>
        <w:pStyle w:val="5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default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五、品种活动内容及奖励</w:t>
      </w:r>
      <w:r>
        <w:rPr>
          <w:rStyle w:val="6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br w:type="textWrapping"/>
      </w: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1、品种活动及单品奖励政策</w:t>
      </w:r>
    </w:p>
    <w:tbl>
      <w:tblPr>
        <w:tblStyle w:val="3"/>
        <w:tblpPr w:leftFromText="180" w:rightFromText="180" w:vertAnchor="text" w:horzAnchor="page" w:tblpX="871" w:tblpY="630"/>
        <w:tblOverlap w:val="never"/>
        <w:tblW w:w="105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00"/>
        <w:gridCol w:w="2010"/>
        <w:gridCol w:w="2055"/>
        <w:gridCol w:w="1661"/>
        <w:gridCol w:w="1821"/>
        <w:gridCol w:w="1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太极执行活动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奖励（元/盒）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养生堂系列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养生堂200粒维生素E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50g（250mgx200粒）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买1得2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5元/盒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及时晒单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138584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养生堂130粒维生素C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110.5克（850mgx130片）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买1得2</w:t>
            </w:r>
          </w:p>
        </w:tc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及时晒单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203192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养生堂蛋白粉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400g(10gx40袋)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买1得2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20元/罐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及时晒单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养生堂牌B族维生素片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0.5gx60片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买1得2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5元/盒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及时晒单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197355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养生堂钙维生素DK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100g(1gx100粒)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买1得2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5元/盒（含赠品）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及时晒单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190556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养生堂维生素K2软胶囊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17.1g（0.38gx45粒）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买1得2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5元/盒（含赠品）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及时晒单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桐君阁系列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强力天麻杜仲丸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0.25gx36丸x6板(水蜜丸)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买5得6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及时晒单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148693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强力天麻杜仲丸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0.25gx36粒x2板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买5得6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及时晒单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还少丹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9gx20袋（20丸重1克）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买2得3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及时晒单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还少丹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9gx18丸（大蜜丸）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买2得3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及时晒单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122482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蚕蛾公补片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0.23x24片(糖衣)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买1得2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158354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蚕蛾公补片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0.23gx12片x6板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买1得2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227069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脉安颗粒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20gx10袋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买2得3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160637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桔贝合剂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买3得4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完成1档1元/2档2元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认购品种，奖励按认购政策执行，预发到到店，详见10月认购活动方案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复方熊胆薄荷含片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第二件半价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完成1档1元/2档2元</w:t>
            </w: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58375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完成1档1元/2档2元</w:t>
            </w: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买2得3，买3得5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（赠品由厂家单独配送，系统不识别）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148288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买2得3，买3得5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（赠品由厂家单独配送，系统不识别）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桐君阁系列其余品种按毛利段进行提成，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FF0000"/>
                <w:spacing w:val="0"/>
                <w:w w:val="100"/>
                <w:sz w:val="18"/>
                <w:szCs w:val="18"/>
                <w:highlight w:val="none"/>
                <w:lang w:eastAsia="zh-CN"/>
              </w:rPr>
              <w:t>品种详细清单详见附表一</w:t>
            </w:r>
          </w:p>
        </w:tc>
      </w:tr>
    </w:tbl>
    <w:p>
      <w:pPr>
        <w:tabs>
          <w:tab w:val="left" w:pos="312"/>
        </w:tabs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、桐君阁系列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全品种销售竞赛：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评比细则：</w:t>
      </w:r>
    </w:p>
    <w:p>
      <w:pPr>
        <w:spacing w:before="0" w:after="0" w:line="240" w:lineRule="auto"/>
        <w:ind w:left="0" w:right="0" w:firstLine="0"/>
        <w:jc w:val="left"/>
        <w:rPr>
          <w:rFonts w:hint="eastAsia" w:ascii="Calibri" w:hAnsi="Calibri" w:eastAsia="宋体" w:cs="Calibri"/>
          <w:color w:val="auto"/>
          <w:spacing w:val="0"/>
          <w:position w:val="0"/>
          <w:sz w:val="22"/>
          <w:szCs w:val="21"/>
          <w:shd w:val="clear" w:fill="auto"/>
          <w:lang w:eastAsia="zh-CN"/>
        </w:rPr>
      </w:pPr>
      <w:r>
        <w:rPr>
          <w:rFonts w:ascii="Calibri" w:hAnsi="Calibri" w:eastAsia="Calibri" w:cs="Calibri"/>
          <w:color w:val="0000FF"/>
          <w:spacing w:val="0"/>
          <w:position w:val="0"/>
          <w:sz w:val="22"/>
          <w:szCs w:val="21"/>
          <w:shd w:val="clear" w:fill="auto"/>
        </w:rPr>
        <w:t>1</w:t>
      </w:r>
      <w:r>
        <w:rPr>
          <w:rFonts w:ascii="宋体" w:hAnsi="宋体" w:eastAsia="宋体" w:cs="宋体"/>
          <w:color w:val="0000FF"/>
          <w:spacing w:val="0"/>
          <w:position w:val="0"/>
          <w:sz w:val="22"/>
          <w:szCs w:val="21"/>
          <w:shd w:val="clear" w:fill="auto"/>
        </w:rPr>
        <w:t>）</w:t>
      </w:r>
      <w:r>
        <w:rPr>
          <w:rFonts w:hint="eastAsia" w:ascii="宋体" w:hAnsi="宋体" w:eastAsia="宋体" w:cs="宋体"/>
          <w:color w:val="0000FF"/>
          <w:spacing w:val="0"/>
          <w:position w:val="0"/>
          <w:sz w:val="22"/>
          <w:szCs w:val="21"/>
          <w:shd w:val="clear" w:fill="auto"/>
          <w:lang w:val="en-US" w:eastAsia="zh-CN"/>
        </w:rPr>
        <w:t>门店排名奖</w:t>
      </w:r>
      <w:r>
        <w:rPr>
          <w:rFonts w:ascii="宋体" w:hAnsi="宋体" w:eastAsia="宋体" w:cs="宋体"/>
          <w:color w:val="0000FF"/>
          <w:spacing w:val="0"/>
          <w:position w:val="0"/>
          <w:sz w:val="22"/>
          <w:szCs w:val="21"/>
          <w:shd w:val="clear" w:fill="auto"/>
        </w:rPr>
        <w:t>：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br w:type="textWrapping"/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  <w:lang w:val="en-US" w:eastAsia="zh-CN"/>
        </w:rPr>
        <w:t xml:space="preserve">     以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门店为单位，制定销售基础任务，进行团队PK，根据任务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  <w:lang w:eastAsia="zh-CN"/>
        </w:rPr>
        <w:t>销售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额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zCs w:val="21"/>
          <w:shd w:val="clear" w:fill="auto"/>
        </w:rPr>
        <w:t>+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完成率综合排名获得相应名次奖励，奖励排名前20个门店，1-10名门店店员各奖励200元/人，11-20名门店店员各奖励100元/人。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br w:type="textWrapping"/>
      </w:r>
      <w:r>
        <w:rPr>
          <w:rFonts w:hint="eastAsia" w:ascii="宋体" w:hAnsi="宋体" w:eastAsia="宋体" w:cs="宋体"/>
          <w:color w:val="FF0000"/>
          <w:spacing w:val="0"/>
          <w:position w:val="0"/>
          <w:sz w:val="22"/>
          <w:szCs w:val="21"/>
          <w:shd w:val="clear" w:fill="auto"/>
          <w:lang w:eastAsia="zh-CN"/>
        </w:rPr>
        <w:t>备注：请各店将任务分至人头，并录入系统，排名奖励按照任务录入人员清单进行发放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0000FF"/>
          <w:spacing w:val="0"/>
          <w:position w:val="0"/>
          <w:sz w:val="22"/>
          <w:szCs w:val="21"/>
          <w:shd w:val="clear" w:fill="auto"/>
        </w:rPr>
      </w:pPr>
      <w:r>
        <w:rPr>
          <w:rFonts w:ascii="Calibri" w:hAnsi="Calibri" w:eastAsia="Calibri" w:cs="Calibri"/>
          <w:color w:val="0000FF"/>
          <w:spacing w:val="0"/>
          <w:position w:val="0"/>
          <w:sz w:val="22"/>
          <w:szCs w:val="21"/>
          <w:shd w:val="clear" w:fill="auto"/>
        </w:rPr>
        <w:t>2</w:t>
      </w:r>
      <w:r>
        <w:rPr>
          <w:rFonts w:ascii="宋体" w:hAnsi="宋体" w:eastAsia="宋体" w:cs="宋体"/>
          <w:color w:val="0000FF"/>
          <w:spacing w:val="0"/>
          <w:position w:val="0"/>
          <w:sz w:val="22"/>
          <w:szCs w:val="21"/>
          <w:shd w:val="clear" w:fill="auto"/>
        </w:rPr>
        <w:t>）</w:t>
      </w:r>
      <w:r>
        <w:rPr>
          <w:rFonts w:hint="eastAsia" w:ascii="宋体" w:hAnsi="宋体" w:eastAsia="宋体" w:cs="宋体"/>
          <w:color w:val="0000FF"/>
          <w:spacing w:val="0"/>
          <w:position w:val="0"/>
          <w:sz w:val="22"/>
          <w:szCs w:val="21"/>
          <w:shd w:val="clear" w:fill="auto"/>
          <w:lang w:val="en-US" w:eastAsia="zh-CN"/>
        </w:rPr>
        <w:t>个人排名奖</w:t>
      </w:r>
      <w:r>
        <w:rPr>
          <w:rFonts w:ascii="宋体" w:hAnsi="宋体" w:eastAsia="宋体" w:cs="宋体"/>
          <w:color w:val="0000FF"/>
          <w:spacing w:val="0"/>
          <w:position w:val="0"/>
          <w:sz w:val="22"/>
          <w:szCs w:val="21"/>
          <w:shd w:val="clear" w:fill="auto"/>
        </w:rPr>
        <w:t>：</w:t>
      </w:r>
    </w:p>
    <w:p>
      <w:pPr>
        <w:spacing w:before="0" w:after="0" w:line="240" w:lineRule="auto"/>
        <w:ind w:left="0" w:right="0" w:firstLine="660" w:firstLineChars="300"/>
        <w:jc w:val="left"/>
        <w:rPr>
          <w:rFonts w:hint="eastAsia" w:ascii="Calibri" w:hAnsi="Calibri" w:eastAsia="宋体" w:cs="Calibri"/>
          <w:color w:val="auto"/>
          <w:spacing w:val="0"/>
          <w:position w:val="0"/>
          <w:sz w:val="22"/>
          <w:szCs w:val="21"/>
          <w:shd w:val="clear" w:fill="auto"/>
          <w:lang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根据员工任务完成额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zCs w:val="21"/>
          <w:shd w:val="clear" w:fill="auto"/>
        </w:rPr>
        <w:t>+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完成率综合排名获得相应名次奖励，奖励排名前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zCs w:val="21"/>
          <w:shd w:val="clear" w:fill="auto"/>
        </w:rPr>
        <w:t>30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名，奖励金额：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zCs w:val="21"/>
          <w:shd w:val="clear" w:fill="auto"/>
        </w:rPr>
        <w:t>1-10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名奖励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2"/>
          <w:szCs w:val="21"/>
          <w:shd w:val="clear" w:fill="auto"/>
          <w:lang w:val="en-US" w:eastAsia="zh-CN"/>
        </w:rPr>
        <w:t>3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zCs w:val="21"/>
          <w:shd w:val="clear" w:fill="auto"/>
        </w:rPr>
        <w:t>00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元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zCs w:val="21"/>
          <w:shd w:val="clear" w:fill="auto"/>
        </w:rPr>
        <w:t>/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人，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zCs w:val="21"/>
          <w:shd w:val="clear" w:fill="auto"/>
        </w:rPr>
        <w:t>11-20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名奖励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2"/>
          <w:szCs w:val="21"/>
          <w:shd w:val="clear" w:fill="auto"/>
          <w:lang w:val="en-US" w:eastAsia="zh-CN"/>
        </w:rPr>
        <w:t>200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元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zCs w:val="21"/>
          <w:shd w:val="clear" w:fill="auto"/>
        </w:rPr>
        <w:t>/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人，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zCs w:val="21"/>
          <w:shd w:val="clear" w:fill="auto"/>
        </w:rPr>
        <w:t>21-30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名奖励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2"/>
          <w:szCs w:val="21"/>
          <w:shd w:val="clear" w:fill="auto"/>
          <w:lang w:val="en-US" w:eastAsia="zh-CN"/>
        </w:rPr>
        <w:t>100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元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zCs w:val="21"/>
          <w:shd w:val="clear" w:fill="auto"/>
        </w:rPr>
        <w:t>/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人。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  <w:lang w:eastAsia="zh-CN"/>
        </w:rPr>
        <w:t>（需门店完成任务才能参与排名）</w:t>
      </w:r>
    </w:p>
    <w:p>
      <w:pPr>
        <w:numPr>
          <w:ilvl w:val="0"/>
          <w:numId w:val="1"/>
        </w:num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0000FF"/>
          <w:spacing w:val="0"/>
          <w:position w:val="0"/>
          <w:sz w:val="22"/>
          <w:szCs w:val="21"/>
          <w:shd w:val="clear" w:fill="auto"/>
        </w:rPr>
      </w:pPr>
      <w:r>
        <w:rPr>
          <w:rFonts w:ascii="宋体" w:hAnsi="宋体" w:eastAsia="宋体" w:cs="宋体"/>
          <w:color w:val="0000FF"/>
          <w:spacing w:val="0"/>
          <w:position w:val="0"/>
          <w:sz w:val="22"/>
          <w:szCs w:val="21"/>
          <w:shd w:val="clear" w:fill="auto"/>
        </w:rPr>
        <w:t>片区经理奖励：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  <w:lang w:val="en-US" w:eastAsia="zh-CN"/>
        </w:rPr>
        <w:t xml:space="preserve">   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片区经理负责指导、帮助、督促本片区门店了解、掌握活动内容，制定本片区门店店员销售任务，追踪活动进度，完成活动指标，片区内完成任务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zCs w:val="21"/>
          <w:shd w:val="clear" w:fill="auto"/>
        </w:rPr>
        <w:t>90%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及以上，片区经理获得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zCs w:val="21"/>
          <w:shd w:val="clear" w:fill="auto"/>
        </w:rPr>
        <w:t>500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元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zCs w:val="21"/>
          <w:shd w:val="clear" w:fill="auto"/>
        </w:rPr>
        <w:t>/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zCs w:val="21"/>
          <w:shd w:val="clear" w:fill="auto"/>
        </w:rPr>
        <w:t>人的奖励。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七：</w:t>
      </w:r>
      <w:r>
        <w:rPr>
          <w:rFonts w:hint="eastAsia" w:asciiTheme="majorEastAsia" w:hAnsiTheme="majorEastAsia" w:eastAsiaTheme="majorEastAsia" w:cstheme="majorEastAsia"/>
          <w:b/>
          <w:bCs/>
          <w:color w:val="0070C0"/>
          <w:sz w:val="28"/>
          <w:szCs w:val="28"/>
          <w:lang w:val="en-US" w:eastAsia="zh-CN"/>
        </w:rPr>
        <w:t>各店</w:t>
      </w:r>
      <w:r>
        <w:rPr>
          <w:rFonts w:hint="eastAsia" w:asciiTheme="majorEastAsia" w:hAnsiTheme="majorEastAsia" w:eastAsiaTheme="majorEastAsia" w:cstheme="majorEastAsia"/>
          <w:b/>
          <w:bCs/>
          <w:color w:val="0070C0"/>
          <w:sz w:val="28"/>
          <w:szCs w:val="28"/>
          <w:lang w:eastAsia="zh-CN"/>
        </w:rPr>
        <w:t>任务详见附表，请店长将任务分配到店员头上，并录入系统，具体录入时间及录入要求，后期随星级品种任务录入要求一起下发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FF0000"/>
          <w:sz w:val="28"/>
          <w:szCs w:val="28"/>
          <w:lang w:eastAsia="zh-CN"/>
        </w:rPr>
        <w:t>八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：陈列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1、单品活动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配活动插卡，请陈列在所属货品处，货品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8"/>
          <w:szCs w:val="28"/>
          <w:lang w:val="en-US" w:eastAsia="zh-CN"/>
        </w:rPr>
        <w:t>陈列在货架前两层不低于2个面。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t>2、吊旗及pop到店后按陈列标准于收货当日完成陈列。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8"/>
          <w:szCs w:val="28"/>
          <w:lang w:val="en-US" w:eastAsia="zh-CN"/>
        </w:rPr>
        <w:br w:type="textWrapping"/>
      </w:r>
      <w:r>
        <w:rPr>
          <w:rStyle w:val="6"/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sz w:val="24"/>
          <w:szCs w:val="24"/>
          <w:highlight w:val="yellow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品牌月活动方案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>四川太极大药房连锁有限公司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日印发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刘美玲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核对：谭莉杨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（共印1份）</w:t>
      </w:r>
    </w:p>
    <w:p>
      <w:pPr>
        <w:pStyle w:val="5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w w:val="100"/>
          <w:sz w:val="24"/>
          <w:szCs w:val="24"/>
          <w:highlight w:val="yellow"/>
        </w:rPr>
      </w:pPr>
    </w:p>
    <w:p>
      <w:pPr>
        <w:pStyle w:val="5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pStyle w:val="5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pStyle w:val="5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ind w:firstLine="1260" w:firstLineChars="600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42E18"/>
    <w:multiLevelType w:val="singleLevel"/>
    <w:tmpl w:val="09942E18"/>
    <w:lvl w:ilvl="0" w:tentative="0">
      <w:start w:val="3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zM1ZTg3MDk5NGZkYTE3NmExNTM0YzA3MDNlOGUifQ=="/>
  </w:docVars>
  <w:rsids>
    <w:rsidRoot w:val="00000000"/>
    <w:rsid w:val="04715F23"/>
    <w:rsid w:val="06933D53"/>
    <w:rsid w:val="13902198"/>
    <w:rsid w:val="17291CFC"/>
    <w:rsid w:val="210963B5"/>
    <w:rsid w:val="31132938"/>
    <w:rsid w:val="33C817B8"/>
    <w:rsid w:val="33D11246"/>
    <w:rsid w:val="38BB5C48"/>
    <w:rsid w:val="3A3914BB"/>
    <w:rsid w:val="3AE60768"/>
    <w:rsid w:val="3B557A91"/>
    <w:rsid w:val="416C5E78"/>
    <w:rsid w:val="423C28DF"/>
    <w:rsid w:val="4BFE6021"/>
    <w:rsid w:val="50813364"/>
    <w:rsid w:val="537D5CC3"/>
    <w:rsid w:val="544661DA"/>
    <w:rsid w:val="55175CA3"/>
    <w:rsid w:val="61E200A5"/>
    <w:rsid w:val="64F47DAF"/>
    <w:rsid w:val="66F93E1B"/>
    <w:rsid w:val="7B857B7A"/>
    <w:rsid w:val="7EA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UserStyle_4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6">
    <w:name w:val="NormalCharacter"/>
    <w:qFormat/>
    <w:uiPriority w:val="0"/>
  </w:style>
  <w:style w:type="character" w:customStyle="1" w:styleId="7">
    <w:name w:val="font21"/>
    <w:basedOn w:val="4"/>
    <w:qFormat/>
    <w:uiPriority w:val="0"/>
    <w:rPr>
      <w:rFonts w:ascii="Helvetica" w:hAnsi="Helvetica" w:eastAsia="Helvetica" w:cs="Helvetica"/>
      <w:color w:val="000000"/>
      <w:sz w:val="21"/>
      <w:szCs w:val="21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4"/>
    <w:qFormat/>
    <w:uiPriority w:val="0"/>
    <w:rPr>
      <w:rFonts w:ascii="Helvetica" w:hAnsi="Helvetica" w:eastAsia="Helvetica" w:cs="Helvetica"/>
      <w:color w:val="000000"/>
      <w:sz w:val="21"/>
      <w:szCs w:val="21"/>
      <w:u w:val="none"/>
    </w:rPr>
  </w:style>
  <w:style w:type="character" w:customStyle="1" w:styleId="10">
    <w:name w:val="font31"/>
    <w:basedOn w:val="4"/>
    <w:qFormat/>
    <w:uiPriority w:val="0"/>
    <w:rPr>
      <w:rFonts w:hint="default" w:ascii="Helvetica" w:hAnsi="Helvetica" w:eastAsia="Helvetica" w:cs="Helvetica"/>
      <w:color w:val="000000"/>
      <w:sz w:val="21"/>
      <w:szCs w:val="21"/>
      <w:u w:val="none"/>
    </w:rPr>
  </w:style>
  <w:style w:type="character" w:customStyle="1" w:styleId="11">
    <w:name w:val="font4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112"/>
    <w:basedOn w:val="4"/>
    <w:uiPriority w:val="0"/>
    <w:rPr>
      <w:rFonts w:hint="eastAsia" w:ascii="宋体" w:hAnsi="宋体" w:eastAsia="宋体" w:cs="宋体"/>
      <w:color w:val="0070C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1282</Words>
  <Characters>1574</Characters>
  <Lines>0</Lines>
  <Paragraphs>0</Paragraphs>
  <TotalTime>56</TotalTime>
  <ScaleCrop>false</ScaleCrop>
  <LinksUpToDate>false</LinksUpToDate>
  <CharactersWithSpaces>1735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dcterms:modified xsi:type="dcterms:W3CDTF">2022-09-29T07:21:21Z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AA0859973812477FAA92CE28C6C97CF6</vt:lpwstr>
  </property>
</Properties>
</file>