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营运部发〔20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071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：蒋炜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关于蜀鑫、宏济中路、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花照壁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防疫不利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警告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的处罚通报</w:t>
      </w: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2022年4月5日蜀鑫路店，被药监局疫情防控抽查，销售时没有请顾客出示身份证，仍将四类药品（急支糖浆）进行销售。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2022年4月6日宏济中路店，在门店人员充足的情况下，未安排专人守好进门处，造成食药所检查人员当场发现进店顾客未扫健康码、场所码、未测体温。门店对进店顾客测温、扫码敷衍。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2022年4月11日花照壁店，被金牛区药监局疫情防控抽查，暗访人员对当班人员提出对发烧病人应该怎么处理，当班人员流程不熟悉；并发现门店消杀记录本没有存放在醒目的位置。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以上蜀鑫店、宏济中路店、花照壁店三家门店相关防控抽查部门本次给予警告处理；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门店认识到自身问题，人员分工、班次的安排已整改完善执行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以下为门店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及片区主管处罚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ind w:left="-672" w:leftChars="0" w:firstLine="1302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蜀鑫店：当事人沈长英上交成长金100元，店长张阿几负连带责任上交成长金50元，片长管理不力扣绩效分1分。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-672" w:leftChars="0" w:firstLine="1302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宏济中路店：当事人陈昌敏上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交成长金100元，张青青（实习生）上交成长金50元。店长宋留艺负连带责任上交成长金50元。片长管理不力扣绩效分1分。</w:t>
      </w:r>
    </w:p>
    <w:p>
      <w:pPr>
        <w:numPr>
          <w:ilvl w:val="0"/>
          <w:numId w:val="1"/>
        </w:numPr>
        <w:ind w:left="-672" w:leftChars="0" w:firstLine="1302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花照壁：当事人周杰（实习生）上交成长金50元，店长李梦菊负连带责任上交成长金50元。片长管理不力扣绩效分1分。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以上成长金一周内上交财务部。</w:t>
      </w:r>
    </w:p>
    <w:p>
      <w:pPr>
        <w:numPr>
          <w:ilvl w:val="0"/>
          <w:numId w:val="0"/>
        </w:numPr>
        <w:ind w:left="630" w:left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291"/>
        </w:tabs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 w:val="0"/>
          <w:color w:val="021FC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21FCF"/>
          <w:sz w:val="28"/>
          <w:szCs w:val="28"/>
          <w:highlight w:val="none"/>
          <w:lang w:val="en-US" w:eastAsia="zh-CN"/>
        </w:rPr>
        <w:t>请各门店注意：</w:t>
      </w:r>
    </w:p>
    <w:p>
      <w:pPr>
        <w:tabs>
          <w:tab w:val="left" w:pos="291"/>
        </w:tabs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请所有门店引以为戒，近期各区防疫力度加码，片区多次通知，门店务必守好进门关。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562" w:firstLineChars="200"/>
        <w:jc w:val="left"/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对每位进店顾客做好进门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戴口罩（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若无口罩顾客门店主动送一个口罩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、扫码、测温、登记、查看行程码工作。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562" w:firstLineChars="200"/>
        <w:jc w:val="left"/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做好门店防控防疫值守，按各局要求做好。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四类药品凭身份证购买登记。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巡店发现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lang w:val="en-US" w:eastAsia="zh-CN"/>
        </w:rPr>
        <w:t>未按要求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，一律按以上进行处罚。涉及关店门店，按质管部文件进行处罚。请各店务必重视。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：关于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防疫不利        上缴成长金          通报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4月14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拟稿：符洪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谭莉杨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D1FF1"/>
    <w:multiLevelType w:val="singleLevel"/>
    <w:tmpl w:val="BB9D1FF1"/>
    <w:lvl w:ilvl="0" w:tentative="0">
      <w:start w:val="1"/>
      <w:numFmt w:val="decimal"/>
      <w:suff w:val="nothing"/>
      <w:lvlText w:val="%1、"/>
      <w:lvlJc w:val="left"/>
      <w:pPr>
        <w:ind w:left="-67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39DA"/>
    <w:rsid w:val="0BE67BA2"/>
    <w:rsid w:val="0EC341CA"/>
    <w:rsid w:val="14916A45"/>
    <w:rsid w:val="1C9F0025"/>
    <w:rsid w:val="2650413E"/>
    <w:rsid w:val="2B0F281A"/>
    <w:rsid w:val="2BFF288E"/>
    <w:rsid w:val="2D3139DA"/>
    <w:rsid w:val="34645984"/>
    <w:rsid w:val="35AB1606"/>
    <w:rsid w:val="3B8E65A1"/>
    <w:rsid w:val="48007F0A"/>
    <w:rsid w:val="49312BD1"/>
    <w:rsid w:val="4EA972A3"/>
    <w:rsid w:val="4EFC5D87"/>
    <w:rsid w:val="552E22DE"/>
    <w:rsid w:val="575B631B"/>
    <w:rsid w:val="597F62A7"/>
    <w:rsid w:val="62ED70EE"/>
    <w:rsid w:val="6CFB0D6C"/>
    <w:rsid w:val="702C48A1"/>
    <w:rsid w:val="7A9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773</Characters>
  <Lines>0</Lines>
  <Paragraphs>0</Paragraphs>
  <TotalTime>18</TotalTime>
  <ScaleCrop>false</ScaleCrop>
  <LinksUpToDate>false</LinksUpToDate>
  <CharactersWithSpaces>866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2022-04-14T09:17:00Z</dcterms:created>
  <dc:creator>瞒</dc:creator>
  <cp:lastModifiedBy>瞒</cp:lastModifiedBy>
  <cp:lastPrinted>2022-04-14T09:48:51Z</cp:lastPrinted>
  <dcterms:modified xsi:type="dcterms:W3CDTF">2022-04-14T09:56:11Z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F44CE888AD74486C812DE77523D425A4</vt:lpwstr>
  </property>
</Properties>
</file>