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关于营采中心2-5号品种知识线上学习的通知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各片区、门店：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人事培训科于3月23日、25日分批组织部分员工参加</w:t>
      </w:r>
      <w:r>
        <w:rPr>
          <w:rFonts w:hint="eastAsia"/>
          <w:sz w:val="28"/>
          <w:szCs w:val="28"/>
          <w:lang w:val="en-US" w:eastAsia="zh-CN"/>
        </w:rPr>
        <w:t>营采中心2-5号品种知识</w:t>
      </w:r>
      <w:r>
        <w:rPr>
          <w:rFonts w:hint="eastAsia"/>
          <w:sz w:val="28"/>
          <w:szCs w:val="28"/>
          <w:lang w:val="en-US" w:eastAsia="zh-CN"/>
        </w:rPr>
        <w:t>现场培训，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对未参加本次现场培训的员工将通过线上学习的方式开展培训，现将线上学习的具体要求通知如下：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学习时间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  <w:highlight w:val="yellow"/>
          <w:lang w:val="en-US" w:eastAsia="zh-CN"/>
        </w:rPr>
        <w:t xml:space="preserve"> 即日起——3月30日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学习平台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eastAsia"/>
          <w:b/>
          <w:bCs/>
          <w:sz w:val="28"/>
          <w:szCs w:val="28"/>
          <w:highlight w:val="yellow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本次线上学习采用杏林学堂Pro平台，</w:t>
      </w:r>
      <w:r>
        <w:rPr>
          <w:rFonts w:hint="eastAsia"/>
          <w:b/>
          <w:bCs/>
          <w:sz w:val="28"/>
          <w:szCs w:val="28"/>
          <w:highlight w:val="yellow"/>
          <w:lang w:val="en-US" w:eastAsia="zh-CN"/>
        </w:rPr>
        <w:t>学习路径：杏林学堂</w:t>
      </w:r>
      <w:r>
        <w:rPr>
          <w:rFonts w:hint="default" w:ascii="Arial" w:hAnsi="Arial" w:cs="Arial"/>
          <w:b/>
          <w:bCs/>
          <w:sz w:val="28"/>
          <w:szCs w:val="28"/>
          <w:highlight w:val="yellow"/>
          <w:lang w:val="en-US" w:eastAsia="zh-CN"/>
        </w:rPr>
        <w:t>→</w:t>
      </w:r>
      <w:r>
        <w:rPr>
          <w:rFonts w:hint="eastAsia"/>
          <w:b/>
          <w:bCs/>
          <w:sz w:val="28"/>
          <w:szCs w:val="28"/>
          <w:highlight w:val="yellow"/>
          <w:lang w:val="en-US" w:eastAsia="zh-CN"/>
        </w:rPr>
        <w:t>企业大学</w:t>
      </w:r>
      <w:r>
        <w:rPr>
          <w:rFonts w:hint="default" w:ascii="Arial" w:hAnsi="Arial" w:cs="Arial"/>
          <w:b/>
          <w:bCs/>
          <w:sz w:val="28"/>
          <w:szCs w:val="28"/>
          <w:highlight w:val="yellow"/>
          <w:lang w:val="en-US" w:eastAsia="zh-CN"/>
        </w:rPr>
        <w:t>→</w:t>
      </w:r>
      <w:r>
        <w:rPr>
          <w:rFonts w:hint="eastAsia"/>
          <w:b/>
          <w:bCs/>
          <w:sz w:val="28"/>
          <w:szCs w:val="28"/>
          <w:highlight w:val="yellow"/>
          <w:lang w:val="en-US" w:eastAsia="zh-CN"/>
        </w:rPr>
        <w:t>学习任务</w:t>
      </w:r>
      <w:r>
        <w:rPr>
          <w:rFonts w:hint="default" w:ascii="Arial" w:hAnsi="Arial" w:cs="Arial"/>
          <w:b/>
          <w:bCs/>
          <w:sz w:val="28"/>
          <w:szCs w:val="28"/>
          <w:highlight w:val="yellow"/>
          <w:lang w:val="en-US" w:eastAsia="zh-CN"/>
        </w:rPr>
        <w:t>→</w:t>
      </w:r>
      <w:r>
        <w:rPr>
          <w:rFonts w:hint="eastAsia"/>
          <w:b/>
          <w:bCs/>
          <w:sz w:val="28"/>
          <w:szCs w:val="28"/>
          <w:highlight w:val="yellow"/>
          <w:lang w:val="en-US" w:eastAsia="zh-CN"/>
        </w:rPr>
        <w:t>营采中心2-5号品种知识学习。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学习内容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本次课程包含营采中心2号（浙江康恩贝）、3号（江中制药）、4号（联邦制药）、5号（医用冷敷贴）4个系列品种共7个学习视频。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学习人员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具体名单见附表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学习要求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所有人员需完成7个视频的学习，并完成钉钉课后测试。课后测试成绩不低于80分，低于80则参加补考。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课后测试二维码：</w:t>
      </w:r>
    </w:p>
    <w:p>
      <w:pPr>
        <w:numPr>
          <w:numId w:val="0"/>
        </w:numPr>
        <w:ind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2223135" cy="2237105"/>
            <wp:effectExtent l="0" t="0" r="5715" b="1270"/>
            <wp:docPr id="1" name="图片 1" descr="营采中心2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营采中心2-5"/>
                    <pic:cNvPicPr>
                      <a:picLocks noChangeAspect="1"/>
                    </pic:cNvPicPr>
                  </pic:nvPicPr>
                  <pic:blipFill>
                    <a:blip r:embed="rId4"/>
                    <a:srcRect b="12806"/>
                    <a:stretch>
                      <a:fillRect/>
                    </a:stretch>
                  </pic:blipFill>
                  <pic:spPr>
                    <a:xfrm>
                      <a:off x="0" y="0"/>
                      <a:ext cx="2223135" cy="223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综合管理部人事培训科</w:t>
      </w:r>
    </w:p>
    <w:p>
      <w:pPr>
        <w:numPr>
          <w:numId w:val="0"/>
        </w:numPr>
        <w:ind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2022年3月27日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C459F4"/>
    <w:multiLevelType w:val="singleLevel"/>
    <w:tmpl w:val="9EC459F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823CC"/>
    <w:rsid w:val="320209E2"/>
    <w:rsid w:val="3E4D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2022-03-27T06:10:02Z</dcterms:created>
  <dc:creator>张蓉</dc:creator>
  <cp:lastModifiedBy>张蓉</cp:lastModifiedBy>
  <dcterms:modified xsi:type="dcterms:W3CDTF">2022-03-27T06:27:10Z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7CA5E5B99DF04599B4D64CDBD39E0EA2</vt:lpwstr>
  </property>
</Properties>
</file>