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25" w:beforeAutospacing="0" w:after="225" w:afterAutospacing="0"/>
        <w:ind w:firstLine="739" w:firstLineChars="100"/>
        <w:rPr>
          <w:rFonts w:ascii="Arial" w:hAnsi="Arial" w:cs="Arial"/>
          <w:b/>
          <w:color w:val="000000"/>
          <w:spacing w:val="8"/>
          <w:sz w:val="72"/>
          <w:szCs w:val="72"/>
        </w:rPr>
      </w:pPr>
      <w:r>
        <w:rPr>
          <w:rFonts w:ascii="Arial" w:hAnsi="Arial" w:cs="Arial"/>
          <w:b/>
          <w:color w:val="000000"/>
          <w:spacing w:val="8"/>
          <w:sz w:val="72"/>
          <w:szCs w:val="72"/>
        </w:rPr>
        <w:t>《零容忍》</w:t>
      </w:r>
      <w:r>
        <w:rPr>
          <w:rFonts w:hint="eastAsia" w:ascii="Arial" w:hAnsi="Arial" w:cs="Arial"/>
          <w:b/>
          <w:color w:val="000000"/>
          <w:spacing w:val="8"/>
          <w:sz w:val="72"/>
          <w:szCs w:val="72"/>
        </w:rPr>
        <w:t>观后感</w:t>
      </w:r>
    </w:p>
    <w:p>
      <w:pPr>
        <w:pStyle w:val="2"/>
        <w:shd w:val="clear" w:color="auto" w:fill="FFFFFF"/>
        <w:spacing w:before="225" w:beforeAutospacing="0" w:after="225" w:afterAutospacing="0"/>
        <w:ind w:firstLine="592" w:firstLineChars="200"/>
        <w:rPr>
          <w:rFonts w:hint="eastAsia" w:ascii="Arial" w:hAnsi="Arial" w:cs="Arial"/>
          <w:color w:val="000000"/>
          <w:spacing w:val="8"/>
          <w:sz w:val="28"/>
          <w:szCs w:val="28"/>
        </w:rPr>
      </w:pPr>
      <w:r>
        <w:rPr>
          <w:rFonts w:ascii="Arial" w:hAnsi="Arial" w:cs="Arial"/>
          <w:color w:val="000000"/>
          <w:spacing w:val="8"/>
          <w:sz w:val="28"/>
          <w:szCs w:val="28"/>
        </w:rPr>
        <w:t>五集电视专题片《零容忍》1月15日在央视综合频道开播。这部专题片生动讲述全面从严治党，推进反腐败斗争的故事，展现了坚持自我革命的警世画卷。一经播出，就引发社会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各界</w:t>
      </w:r>
      <w:r>
        <w:rPr>
          <w:rFonts w:ascii="Arial" w:hAnsi="Arial" w:cs="Arial"/>
          <w:color w:val="000000"/>
          <w:spacing w:val="8"/>
          <w:sz w:val="28"/>
          <w:szCs w:val="28"/>
        </w:rPr>
        <w:t>广泛关注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和强烈</w:t>
      </w:r>
      <w:r>
        <w:rPr>
          <w:rFonts w:hint="eastAsia" w:ascii="Arial" w:hAnsi="Arial" w:cs="Arial"/>
          <w:color w:val="000000"/>
          <w:spacing w:val="8"/>
          <w:sz w:val="28"/>
          <w:szCs w:val="28"/>
          <w:lang w:eastAsia="zh-CN"/>
        </w:rPr>
        <w:t>反响</w:t>
      </w:r>
      <w:r>
        <w:rPr>
          <w:rFonts w:ascii="Arial" w:hAnsi="Arial" w:cs="Arial"/>
          <w:color w:val="000000"/>
          <w:spacing w:val="8"/>
          <w:sz w:val="28"/>
          <w:szCs w:val="28"/>
        </w:rPr>
        <w:t>。</w:t>
      </w:r>
    </w:p>
    <w:p>
      <w:pPr>
        <w:pStyle w:val="2"/>
        <w:shd w:val="clear" w:color="auto" w:fill="FFFFFF"/>
        <w:spacing w:before="225" w:beforeAutospacing="0" w:after="225" w:afterAutospacing="0"/>
        <w:ind w:firstLine="740" w:firstLineChars="250"/>
        <w:rPr>
          <w:rFonts w:ascii="Arial" w:hAnsi="Arial" w:cs="Arial"/>
          <w:color w:val="000000"/>
          <w:spacing w:val="8"/>
          <w:sz w:val="28"/>
          <w:szCs w:val="28"/>
        </w:rPr>
      </w:pPr>
      <w:r>
        <w:rPr>
          <w:rFonts w:ascii="Arial" w:hAnsi="Arial" w:cs="Arial"/>
          <w:color w:val="000000"/>
          <w:spacing w:val="8"/>
          <w:sz w:val="28"/>
          <w:szCs w:val="28"/>
        </w:rPr>
        <w:t>党的百年奋斗史，就是以自我革命引领伟大社会革命的历史。百年来，中国共产党历经千锤百炼而始终朝气蓬勃，饱经风霜而始终本色依旧，一个很重要的原因就是勇于自我革命。怎样跳出治乱兴衰的历史周期率，毛泽东同志给出了第一个答案，就是让人民来监督政府。经过百年奋斗，特别是党的十八大以来新的实践，党又找到了第二个答案，这就是自我革命。从提出“刮骨疗毒、壮士断腕”，到强调“不能有任何喘口气、歇歇脚的念头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，</w:t>
      </w:r>
      <w:r>
        <w:rPr>
          <w:rFonts w:ascii="Arial" w:hAnsi="Arial" w:cs="Arial"/>
          <w:color w:val="000000"/>
          <w:spacing w:val="8"/>
          <w:sz w:val="28"/>
          <w:szCs w:val="28"/>
        </w:rPr>
        <w:t>党风廉政建设和反腐败斗争永远在路上，以抓铁有痕、踏石留印的坚韧和执着，持续打好党风廉政建设和反腐败斗争攻坚战、持久战，是党永葆人民本色的需要。这些年，铁腕抓反腐倡廉，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拨</w:t>
      </w:r>
      <w:r>
        <w:rPr>
          <w:rFonts w:ascii="Arial" w:hAnsi="Arial" w:cs="Arial"/>
          <w:color w:val="000000"/>
          <w:spacing w:val="8"/>
          <w:sz w:val="28"/>
          <w:szCs w:val="28"/>
        </w:rPr>
        <w:t>烂树、挖烂疮、捉蛀虫，整个政治生态焕然一新，使党的凝聚力、号召力更加强大。在新的历史阶段，要完成全面建设社会主义现代化强国的历史使命</w:t>
      </w:r>
    </w:p>
    <w:p>
      <w:pPr>
        <w:pStyle w:val="2"/>
        <w:shd w:val="clear" w:color="auto" w:fill="FFFFFF"/>
        <w:spacing w:before="225" w:beforeAutospacing="0" w:after="225" w:afterAutospacing="0"/>
        <w:ind w:firstLine="700" w:firstLineChars="250"/>
        <w:rPr>
          <w:rFonts w:ascii="Arial" w:hAnsi="Arial" w:cs="Arial"/>
          <w:color w:val="000000"/>
          <w:spacing w:val="8"/>
          <w:sz w:val="28"/>
          <w:szCs w:val="28"/>
        </w:rPr>
      </w:pPr>
      <w:r>
        <w:rPr>
          <w:rFonts w:hint="eastAsia"/>
          <w:sz w:val="28"/>
          <w:szCs w:val="28"/>
        </w:rPr>
        <w:t>一个</w:t>
      </w:r>
      <w:r>
        <w:rPr>
          <w:sz w:val="28"/>
          <w:szCs w:val="28"/>
        </w:rPr>
        <w:t>个鲜活</w:t>
      </w:r>
      <w:r>
        <w:rPr>
          <w:rFonts w:hint="eastAsia"/>
          <w:sz w:val="28"/>
          <w:szCs w:val="28"/>
        </w:rPr>
        <w:t>的反腐</w:t>
      </w:r>
      <w:r>
        <w:rPr>
          <w:sz w:val="28"/>
          <w:szCs w:val="28"/>
        </w:rPr>
        <w:t>故事</w:t>
      </w:r>
      <w:r>
        <w:rPr>
          <w:rFonts w:hint="eastAsia"/>
          <w:sz w:val="28"/>
          <w:szCs w:val="28"/>
        </w:rPr>
        <w:t>完美呈现。无不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我们全体</w:t>
      </w:r>
      <w:r>
        <w:rPr>
          <w:sz w:val="28"/>
          <w:szCs w:val="28"/>
        </w:rPr>
        <w:t>党员同志敲响了警钟</w:t>
      </w:r>
      <w:r>
        <w:rPr>
          <w:rFonts w:hint="eastAsia"/>
          <w:sz w:val="28"/>
          <w:szCs w:val="28"/>
        </w:rPr>
        <w:t>。结合</w:t>
      </w:r>
      <w:r>
        <w:rPr>
          <w:sz w:val="28"/>
          <w:szCs w:val="28"/>
        </w:rPr>
        <w:t>我们自身工作实际。</w:t>
      </w:r>
      <w:r>
        <w:rPr>
          <w:rFonts w:hint="eastAsia"/>
          <w:sz w:val="28"/>
          <w:szCs w:val="28"/>
        </w:rPr>
        <w:t>门店</w:t>
      </w:r>
      <w:r>
        <w:rPr>
          <w:sz w:val="28"/>
          <w:szCs w:val="28"/>
        </w:rPr>
        <w:t>的日常经营管理更需</w:t>
      </w:r>
      <w:r>
        <w:rPr>
          <w:rFonts w:hint="eastAsia"/>
          <w:sz w:val="28"/>
          <w:szCs w:val="28"/>
        </w:rPr>
        <w:t>我们</w:t>
      </w:r>
      <w:r>
        <w:rPr>
          <w:sz w:val="28"/>
          <w:szCs w:val="28"/>
        </w:rPr>
        <w:t>党员同志起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良好的</w:t>
      </w:r>
      <w:r>
        <w:rPr>
          <w:rFonts w:hint="eastAsia"/>
          <w:sz w:val="28"/>
          <w:szCs w:val="28"/>
        </w:rPr>
        <w:t>先锋模范</w:t>
      </w:r>
      <w:r>
        <w:rPr>
          <w:sz w:val="28"/>
          <w:szCs w:val="28"/>
        </w:rPr>
        <w:t>作用。</w:t>
      </w:r>
      <w:r>
        <w:rPr>
          <w:rFonts w:hint="eastAsia"/>
          <w:sz w:val="28"/>
          <w:szCs w:val="28"/>
        </w:rPr>
        <w:t>从日常的</w:t>
      </w:r>
      <w:r>
        <w:rPr>
          <w:sz w:val="28"/>
          <w:szCs w:val="28"/>
        </w:rPr>
        <w:t>工作点滴做起，</w:t>
      </w:r>
      <w:r>
        <w:rPr>
          <w:rFonts w:hint="eastAsia"/>
          <w:sz w:val="28"/>
          <w:szCs w:val="28"/>
        </w:rPr>
        <w:t>除了</w:t>
      </w:r>
      <w:r>
        <w:rPr>
          <w:sz w:val="28"/>
          <w:szCs w:val="28"/>
        </w:rPr>
        <w:t>做好门店日常经营管理工作外，还要认真践行公司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十不准</w:t>
      </w:r>
      <w:r>
        <w:rPr>
          <w:rFonts w:hint="eastAsia"/>
          <w:sz w:val="28"/>
          <w:szCs w:val="28"/>
        </w:rPr>
        <w:t>》，</w:t>
      </w:r>
      <w:r>
        <w:rPr>
          <w:sz w:val="28"/>
          <w:szCs w:val="28"/>
        </w:rPr>
        <w:t>经得起各种糖衣炮弹的诱惑。不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原则问题上出问题</w:t>
      </w:r>
      <w:r>
        <w:rPr>
          <w:rFonts w:hint="eastAsia"/>
          <w:sz w:val="28"/>
          <w:szCs w:val="28"/>
        </w:rPr>
        <w:t>。</w:t>
      </w:r>
      <w:r>
        <w:rPr>
          <w:rFonts w:ascii="Arial" w:hAnsi="Arial" w:cs="Arial"/>
          <w:color w:val="000000"/>
          <w:spacing w:val="8"/>
          <w:sz w:val="28"/>
          <w:szCs w:val="28"/>
        </w:rPr>
        <w:t>应对各种风险挑战，</w:t>
      </w:r>
      <w:r>
        <w:rPr>
          <w:rFonts w:hint="eastAsia" w:ascii="Arial" w:hAnsi="Arial" w:cs="Arial"/>
          <w:color w:val="000000"/>
          <w:spacing w:val="8"/>
          <w:sz w:val="28"/>
          <w:szCs w:val="28"/>
          <w:lang w:eastAsia="zh-CN"/>
        </w:rPr>
        <w:t>在思想上</w:t>
      </w:r>
      <w:bookmarkStart w:id="0" w:name="_GoBack"/>
      <w:bookmarkEnd w:id="0"/>
      <w:r>
        <w:rPr>
          <w:rFonts w:ascii="Arial" w:hAnsi="Arial" w:cs="Arial"/>
          <w:color w:val="000000"/>
          <w:spacing w:val="8"/>
          <w:sz w:val="28"/>
          <w:szCs w:val="28"/>
        </w:rPr>
        <w:t>必须持续推动自我革命，坚决清除大大小小的腐败现象，确保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门店</w:t>
      </w:r>
      <w:r>
        <w:rPr>
          <w:rFonts w:ascii="Arial" w:hAnsi="Arial" w:cs="Arial"/>
          <w:color w:val="000000"/>
          <w:spacing w:val="8"/>
          <w:sz w:val="28"/>
          <w:szCs w:val="28"/>
        </w:rPr>
        <w:t>政治生态更加风清气正，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带领</w:t>
      </w:r>
      <w:r>
        <w:rPr>
          <w:rFonts w:ascii="Arial" w:hAnsi="Arial" w:cs="Arial"/>
          <w:color w:val="000000"/>
          <w:spacing w:val="8"/>
          <w:sz w:val="28"/>
          <w:szCs w:val="28"/>
        </w:rPr>
        <w:t>全店员工更加团结奋发，更加富有战斗力。</w:t>
      </w:r>
      <w:r>
        <w:rPr>
          <w:rFonts w:hint="eastAsia" w:ascii="Arial" w:hAnsi="Arial" w:cs="Arial"/>
          <w:color w:val="000000"/>
          <w:spacing w:val="8"/>
          <w:sz w:val="28"/>
          <w:szCs w:val="28"/>
        </w:rPr>
        <w:t>群策群力</w:t>
      </w:r>
      <w:r>
        <w:rPr>
          <w:rFonts w:ascii="Arial" w:hAnsi="Arial" w:cs="Arial"/>
          <w:color w:val="000000"/>
          <w:spacing w:val="8"/>
          <w:sz w:val="28"/>
          <w:szCs w:val="28"/>
        </w:rPr>
        <w:t>为门店经营销售上量尽绵薄之力！</w:t>
      </w:r>
    </w:p>
    <w:p>
      <w:pPr>
        <w:pStyle w:val="2"/>
        <w:shd w:val="clear" w:color="auto" w:fill="FFFFFF"/>
        <w:spacing w:before="225" w:beforeAutospacing="0" w:after="225" w:afterAutospacing="0"/>
        <w:ind w:firstLine="740" w:firstLineChars="250"/>
        <w:rPr>
          <w:rFonts w:ascii="Arial" w:hAnsi="Arial" w:cs="Arial"/>
          <w:color w:val="000000"/>
          <w:spacing w:val="8"/>
          <w:sz w:val="28"/>
          <w:szCs w:val="28"/>
        </w:rPr>
      </w:pPr>
    </w:p>
    <w:p>
      <w:pPr>
        <w:pStyle w:val="2"/>
        <w:shd w:val="clear" w:color="auto" w:fill="FFFFFF"/>
        <w:spacing w:before="225" w:beforeAutospacing="0" w:after="225" w:afterAutospacing="0"/>
        <w:ind w:firstLine="740" w:firstLineChars="250"/>
        <w:rPr>
          <w:rFonts w:ascii="Arial" w:hAnsi="Arial" w:cs="Arial"/>
          <w:color w:val="000000"/>
          <w:spacing w:val="8"/>
          <w:sz w:val="28"/>
          <w:szCs w:val="28"/>
        </w:rPr>
      </w:pPr>
      <w:r>
        <w:rPr>
          <w:rFonts w:hint="eastAsia" w:ascii="Arial" w:hAnsi="Arial" w:cs="Arial"/>
          <w:color w:val="000000"/>
          <w:spacing w:val="8"/>
          <w:sz w:val="28"/>
          <w:szCs w:val="28"/>
        </w:rPr>
        <w:t xml:space="preserve">                             三强西路</w:t>
      </w:r>
      <w:r>
        <w:rPr>
          <w:rFonts w:ascii="Arial" w:hAnsi="Arial" w:cs="Arial"/>
          <w:color w:val="000000"/>
          <w:spacing w:val="8"/>
          <w:sz w:val="28"/>
          <w:szCs w:val="28"/>
        </w:rPr>
        <w:t>店：黄兴中</w:t>
      </w:r>
    </w:p>
    <w:p>
      <w:pPr>
        <w:pStyle w:val="2"/>
        <w:shd w:val="clear" w:color="auto" w:fill="FFFFFF"/>
        <w:spacing w:before="225" w:beforeAutospacing="0" w:after="225" w:afterAutospacing="0"/>
        <w:ind w:firstLine="740" w:firstLineChars="250"/>
        <w:rPr>
          <w:rFonts w:ascii="Arial" w:hAnsi="Arial" w:cs="Arial"/>
          <w:color w:val="000000"/>
          <w:spacing w:val="8"/>
          <w:sz w:val="28"/>
          <w:szCs w:val="28"/>
        </w:rPr>
      </w:pPr>
    </w:p>
    <w:p>
      <w:pPr>
        <w:pStyle w:val="2"/>
        <w:shd w:val="clear" w:color="auto" w:fill="FFFFFF"/>
        <w:spacing w:before="225" w:beforeAutospacing="0" w:after="225" w:afterAutospacing="0"/>
        <w:ind w:left="6344" w:leftChars="1400" w:hanging="3404" w:hangingChars="1150"/>
        <w:rPr>
          <w:rFonts w:hint="eastAsia" w:ascii="Arial" w:hAnsi="Arial" w:cs="Arial"/>
          <w:color w:val="000000"/>
          <w:spacing w:val="8"/>
          <w:sz w:val="28"/>
          <w:szCs w:val="28"/>
        </w:rPr>
      </w:pPr>
      <w:r>
        <w:rPr>
          <w:rFonts w:hint="eastAsia" w:ascii="Arial" w:hAnsi="Arial" w:cs="Arial"/>
          <w:color w:val="000000"/>
          <w:spacing w:val="8"/>
          <w:sz w:val="28"/>
          <w:szCs w:val="28"/>
        </w:rPr>
        <w:t xml:space="preserve">                                         2022</w:t>
      </w:r>
      <w:r>
        <w:rPr>
          <w:rFonts w:ascii="Arial" w:hAnsi="Arial" w:cs="Arial"/>
          <w:color w:val="000000"/>
          <w:spacing w:val="8"/>
          <w:sz w:val="28"/>
          <w:szCs w:val="28"/>
        </w:rPr>
        <w:t>0206</w:t>
      </w:r>
    </w:p>
    <w:p>
      <w:pPr>
        <w:pStyle w:val="2"/>
        <w:shd w:val="clear" w:color="auto" w:fill="FFFFFF"/>
        <w:spacing w:before="225" w:beforeAutospacing="0" w:after="225" w:afterAutospacing="0"/>
        <w:ind w:firstLine="640" w:firstLineChars="250"/>
        <w:rPr>
          <w:rFonts w:hint="eastAsia" w:ascii="Arial" w:hAnsi="Arial" w:cs="Arial"/>
          <w:color w:val="000000"/>
          <w:spacing w:val="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8"/>
    <w:rsid w:val="00187F88"/>
    <w:rsid w:val="004038A2"/>
    <w:rsid w:val="008036DC"/>
    <w:rsid w:val="009C0A1B"/>
    <w:rsid w:val="6E5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653</Characters>
  <Lines>5</Lines>
  <Paragraphs>1</Paragraphs>
  <TotalTime>36</TotalTime>
  <ScaleCrop>false</ScaleCrop>
  <LinksUpToDate>false</LinksUpToDate>
  <CharactersWithSpaces>766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2022-02-06T00:20:00Z</dcterms:created>
  <dc:creator>AutoBVT</dc:creator>
  <cp:lastModifiedBy>Administrator</cp:lastModifiedBy>
  <dcterms:modified xsi:type="dcterms:W3CDTF">2022-02-06T00:57:10Z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B4DBB78E8DA04960B9E3C5C2E6B63D0A</vt:lpwstr>
  </property>
</Properties>
</file>