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40"/>
          <w:szCs w:val="40"/>
        </w:rPr>
        <w:t>营运部发</w:t>
      </w:r>
      <w:r>
        <w:rPr>
          <w:rFonts w:ascii="Arial" w:hAnsi="Arial" w:eastAsia="仿宋_GB2312" w:cs="Arial"/>
          <w:b/>
          <w:bCs/>
          <w:sz w:val="40"/>
          <w:szCs w:val="32"/>
        </w:rPr>
        <w:t>〔20</w:t>
      </w:r>
      <w:r>
        <w:rPr>
          <w:rFonts w:hint="eastAsia" w:ascii="Arial" w:hAnsi="Arial" w:eastAsia="仿宋_GB2312" w:cs="Arial"/>
          <w:b/>
          <w:bCs/>
          <w:sz w:val="40"/>
          <w:szCs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40"/>
          <w:szCs w:val="32"/>
        </w:rPr>
        <w:t>〕</w:t>
      </w:r>
      <w:r>
        <w:rPr>
          <w:rFonts w:hint="eastAsia" w:ascii="Arial" w:hAnsi="Arial" w:eastAsia="仿宋_GB2312" w:cs="Arial"/>
          <w:b/>
          <w:bCs/>
          <w:sz w:val="40"/>
          <w:szCs w:val="32"/>
          <w:lang w:val="en-US" w:eastAsia="zh-CN"/>
        </w:rPr>
        <w:t>244</w:t>
      </w:r>
      <w:r>
        <w:rPr>
          <w:rFonts w:ascii="Arial" w:hAnsi="Arial" w:eastAsia="仿宋_GB2312" w:cs="Arial"/>
          <w:b/>
          <w:bCs/>
          <w:sz w:val="40"/>
          <w:szCs w:val="32"/>
        </w:rPr>
        <w:t xml:space="preserve">号   </w:t>
      </w:r>
      <w:r>
        <w:rPr>
          <w:rFonts w:hint="eastAsia"/>
          <w:sz w:val="24"/>
          <w:szCs w:val="32"/>
          <w:lang w:val="en-US" w:eastAsia="zh-CN"/>
        </w:rPr>
        <w:t xml:space="preserve">                     </w:t>
      </w:r>
    </w:p>
    <w:p>
      <w:pPr>
        <w:ind w:firstLine="2160" w:firstLineChars="6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“双十二 为您省钱”活动方案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【活动时间】：20</w:t>
      </w:r>
      <w:r>
        <w:rPr>
          <w:rFonts w:hint="eastAsia" w:ascii="Arial" w:hAnsi="Arial" w:cs="Arial"/>
          <w:sz w:val="24"/>
          <w:szCs w:val="24"/>
          <w:lang w:val="en-US" w:eastAsia="zh-CN"/>
        </w:rPr>
        <w:t>22</w:t>
      </w:r>
      <w:r>
        <w:rPr>
          <w:rFonts w:ascii="Arial" w:hAnsi="Arial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>12月9</w:t>
      </w:r>
      <w:r>
        <w:rPr>
          <w:rFonts w:ascii="Arial" w:hAnsi="Arial" w:cs="Arial"/>
          <w:sz w:val="24"/>
          <w:szCs w:val="24"/>
        </w:rPr>
        <w:t>日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eastAsia="zh-CN"/>
        </w:rPr>
        <w:t>—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12</w:t>
      </w:r>
      <w:r>
        <w:rPr>
          <w:rFonts w:ascii="Arial" w:hAnsi="Arial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15日</w:t>
      </w:r>
      <w:r>
        <w:rPr>
          <w:rFonts w:ascii="Arial" w:hAnsi="Arial" w:cs="Arial"/>
          <w:sz w:val="24"/>
          <w:szCs w:val="24"/>
        </w:rPr>
        <w:t>（共</w:t>
      </w:r>
      <w:r>
        <w:rPr>
          <w:rFonts w:hint="eastAsia" w:ascii="Arial" w:hAnsi="Arial" w:cs="Arial"/>
          <w:sz w:val="24"/>
          <w:szCs w:val="24"/>
          <w:lang w:val="en-US" w:eastAsia="zh-CN"/>
        </w:rPr>
        <w:t>7</w:t>
      </w:r>
      <w:r>
        <w:rPr>
          <w:rFonts w:ascii="Arial" w:hAnsi="Arial" w:cs="Arial"/>
          <w:sz w:val="24"/>
          <w:szCs w:val="24"/>
        </w:rPr>
        <w:t>天）</w:t>
      </w:r>
    </w:p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【参与门店】：</w:t>
      </w:r>
      <w:r>
        <w:rPr>
          <w:rFonts w:hint="eastAsia" w:ascii="Arial" w:hAnsi="Arial" w:cs="Arial"/>
          <w:sz w:val="24"/>
          <w:szCs w:val="24"/>
          <w:lang w:val="en-US" w:eastAsia="zh-CN"/>
        </w:rPr>
        <w:t>143</w:t>
      </w:r>
      <w:r>
        <w:rPr>
          <w:rFonts w:ascii="Arial" w:hAnsi="Arial" w:cs="Arial"/>
          <w:sz w:val="24"/>
          <w:szCs w:val="24"/>
        </w:rPr>
        <w:t>家</w:t>
      </w:r>
      <w:r>
        <w:rPr>
          <w:rFonts w:hint="eastAsia" w:ascii="Arial" w:hAnsi="Arial" w:cs="Arial"/>
          <w:sz w:val="24"/>
          <w:szCs w:val="24"/>
          <w:lang w:eastAsia="zh-CN"/>
        </w:rPr>
        <w:t>（附表</w:t>
      </w:r>
      <w:r>
        <w:rPr>
          <w:rFonts w:hint="eastAsia" w:ascii="Arial" w:hAnsi="Arial" w:cs="Arial"/>
          <w:sz w:val="24"/>
          <w:szCs w:val="24"/>
          <w:lang w:val="en-US" w:eastAsia="zh-CN"/>
        </w:rPr>
        <w:t>1</w:t>
      </w:r>
      <w:r>
        <w:rPr>
          <w:rFonts w:hint="eastAsia" w:ascii="Arial" w:hAnsi="Arial" w:cs="Arial"/>
          <w:sz w:val="24"/>
          <w:szCs w:val="24"/>
          <w:lang w:eastAsia="zh-CN"/>
        </w:rPr>
        <w:t>）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【活动主题】：</w:t>
      </w:r>
      <w:r>
        <w:rPr>
          <w:rFonts w:hint="eastAsia" w:ascii="Arial" w:hAnsi="Arial" w:cs="Arial"/>
          <w:sz w:val="24"/>
          <w:szCs w:val="24"/>
          <w:lang w:eastAsia="zh-CN"/>
        </w:rPr>
        <w:t>双十二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为您省钱  </w:t>
      </w:r>
    </w:p>
    <w:p>
      <w:pPr>
        <w:spacing w:line="360" w:lineRule="auto"/>
        <w:rPr>
          <w:rFonts w:hint="eastAsia"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【活动</w:t>
      </w:r>
      <w:r>
        <w:rPr>
          <w:rFonts w:hint="eastAsia" w:ascii="Arial" w:hAnsi="Arial" w:cs="Arial"/>
          <w:sz w:val="24"/>
          <w:szCs w:val="24"/>
        </w:rPr>
        <w:t>内容</w:t>
      </w:r>
      <w:r>
        <w:rPr>
          <w:rFonts w:ascii="Arial" w:hAnsi="Arial" w:cs="Arial"/>
          <w:sz w:val="24"/>
          <w:szCs w:val="24"/>
        </w:rPr>
        <w:t>】</w:t>
      </w:r>
      <w:r>
        <w:rPr>
          <w:rFonts w:hint="eastAsia" w:ascii="Arial" w:hAnsi="Arial" w:cs="Arial"/>
          <w:sz w:val="24"/>
          <w:szCs w:val="24"/>
        </w:rPr>
        <w:t>：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4"/>
          <w:szCs w:val="24"/>
          <w:u w:val="none"/>
          <w:lang w:val="en-US" w:eastAsia="zh-CN"/>
        </w:rPr>
        <w:t>活动一：提前预存享优惠：预存时间12月3日-12月9日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00FF"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 w:val="24"/>
          <w:szCs w:val="24"/>
          <w:u w:val="none"/>
          <w:lang w:val="en-US" w:eastAsia="zh-CN"/>
        </w:rPr>
        <w:t>会员预存12元得大枣一袋ID179192 或 ID229782，再得50元代金券一张.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【50元券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使用规则】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使用时间：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12.9-12.15活动期间使用，过期作废。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使用规则：满100元抵用50元（特价不使用）。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活动二：中药罐装、袋装 一件8.5折，买二得三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4"/>
          <w:szCs w:val="24"/>
          <w:u w:val="none"/>
          <w:lang w:val="en-US" w:eastAsia="zh-CN"/>
        </w:rPr>
        <w:t>活动三：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4"/>
          <w:szCs w:val="24"/>
          <w:u w:val="none"/>
          <w:lang w:val="en-US" w:eastAsia="zh-CN"/>
        </w:rPr>
        <w:t>千余品种 ：满129元再送</w:t>
      </w:r>
      <w:r>
        <w:rPr>
          <w:rFonts w:hint="eastAsia" w:ascii="Arial" w:hAnsi="Arial" w:cs="Arial"/>
          <w:b/>
          <w:bCs w:val="0"/>
          <w:color w:val="FF0000"/>
          <w:sz w:val="24"/>
          <w:szCs w:val="24"/>
          <w:u w:val="single"/>
          <w:lang w:val="en-US" w:eastAsia="zh-CN"/>
        </w:rPr>
        <w:t>（ID:</w:t>
      </w:r>
      <w:r>
        <w:rPr>
          <w:rFonts w:hint="eastAsia" w:ascii="Arial" w:hAnsi="Arial" w:cs="Arial"/>
          <w:b/>
          <w:bCs w:val="0"/>
          <w:color w:val="FF0000"/>
          <w:sz w:val="24"/>
          <w:szCs w:val="24"/>
          <w:u w:val="single"/>
          <w:vertAlign w:val="baseline"/>
          <w:lang w:val="en-US" w:eastAsia="zh-CN"/>
        </w:rPr>
        <w:t xml:space="preserve"> 209341）西洋参10g一袋， 系统自动弹出18.59元的代金券用于抵扣西洋参。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 w:val="24"/>
          <w:szCs w:val="24"/>
          <w:u w:val="singl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4"/>
          <w:szCs w:val="24"/>
          <w:u w:val="single"/>
          <w:lang w:val="en-US" w:eastAsia="zh-CN"/>
        </w:rPr>
        <w:t>满168元</w:t>
      </w:r>
      <w:r>
        <w:rPr>
          <w:rFonts w:hint="eastAsia" w:ascii="Arial" w:hAnsi="Arial" w:cs="Arial"/>
          <w:b/>
          <w:bCs w:val="0"/>
          <w:color w:val="auto"/>
          <w:sz w:val="24"/>
          <w:szCs w:val="24"/>
          <w:u w:val="single"/>
          <w:lang w:val="en-US" w:eastAsia="zh-CN"/>
        </w:rPr>
        <w:t>送</w:t>
      </w:r>
      <w:r>
        <w:rPr>
          <w:rFonts w:hint="eastAsia" w:ascii="Arial" w:hAnsi="Arial" w:cs="Arial"/>
          <w:sz w:val="24"/>
          <w:szCs w:val="24"/>
          <w:lang w:val="en-US" w:eastAsia="zh-CN"/>
        </w:rPr>
        <w:t>（ID33977）十全大补酒500ml一瓶（赠品送完截止）或 ID（ID: 235795）汤臣倍健礼盒蛋白粉10袋、维生素E 60s、褪黑素30片 任选其一。（汤臣倍健品种前台下账0.33自动识别0.1）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4"/>
          <w:szCs w:val="24"/>
          <w:u w:val="single"/>
          <w:lang w:val="en-US" w:eastAsia="zh-CN"/>
        </w:rPr>
        <w:t>满298元</w:t>
      </w:r>
      <w:r>
        <w:rPr>
          <w:rFonts w:hint="eastAsia" w:ascii="Arial" w:hAnsi="Arial" w:cs="Arial"/>
          <w:b/>
          <w:bCs w:val="0"/>
          <w:color w:val="auto"/>
          <w:sz w:val="24"/>
          <w:szCs w:val="24"/>
          <w:u w:val="single"/>
          <w:lang w:val="en-US" w:eastAsia="zh-CN"/>
        </w:rPr>
        <w:t>送</w:t>
      </w:r>
      <w:r>
        <w:rPr>
          <w:rFonts w:hint="eastAsia" w:ascii="Arial" w:hAnsi="Arial" w:cs="Arial"/>
          <w:sz w:val="24"/>
          <w:szCs w:val="24"/>
          <w:lang w:val="en-US" w:eastAsia="zh-CN"/>
        </w:rPr>
        <w:t>（ID137365）十全大补酒500ml*2瓶 一提（赠品送完为止）、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highlight w:val="yellow"/>
          <w:lang w:val="en-US" w:eastAsia="zh-CN"/>
        </w:rPr>
      </w:pPr>
      <w:r>
        <w:rPr>
          <w:rFonts w:hint="eastAsia" w:ascii="Arial" w:hAnsi="Arial" w:cs="Arial"/>
          <w:sz w:val="24"/>
          <w:szCs w:val="24"/>
          <w:highlight w:val="yellow"/>
          <w:lang w:val="en-US" w:eastAsia="zh-CN"/>
        </w:rPr>
        <w:t>注：十全大补酒需在12月前将库存消化完，如门店库存较大请提前调拨。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  <w:t>4、大保健品：汤臣倍健、康麦斯、百合康、惠氏：</w:t>
      </w:r>
      <w:r>
        <w:rPr>
          <w:rFonts w:hint="eastAsia" w:ascii="Arial" w:hAnsi="Arial" w:cs="Arial"/>
          <w:b/>
          <w:bCs w:val="0"/>
          <w:color w:val="FF0000"/>
          <w:sz w:val="24"/>
          <w:szCs w:val="24"/>
          <w:lang w:val="en-US" w:eastAsia="zh-CN"/>
        </w:rPr>
        <w:t>买1得2（原价或低价）；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  <w:t>5、化妆品：薇诺娜部分品种</w:t>
      </w:r>
      <w:r>
        <w:rPr>
          <w:rFonts w:hint="eastAsia"/>
          <w:b/>
          <w:bCs/>
          <w:sz w:val="24"/>
          <w:szCs w:val="32"/>
        </w:rPr>
        <w:t>产品</w:t>
      </w:r>
      <w:r>
        <w:rPr>
          <w:rFonts w:hint="eastAsia"/>
          <w:b/>
          <w:bCs/>
          <w:color w:val="FF0000"/>
          <w:sz w:val="24"/>
          <w:szCs w:val="32"/>
        </w:rPr>
        <w:t>买一送一</w:t>
      </w:r>
      <w:r>
        <w:rPr>
          <w:rFonts w:hint="eastAsia"/>
          <w:b/>
          <w:bCs/>
          <w:color w:val="FF0000"/>
          <w:sz w:val="24"/>
          <w:szCs w:val="32"/>
          <w:lang w:eastAsia="zh-CN"/>
        </w:rPr>
        <w:t>原品，</w:t>
      </w:r>
      <w:r>
        <w:rPr>
          <w:rFonts w:hint="eastAsia"/>
          <w:b/>
          <w:bCs/>
          <w:color w:val="0000FF"/>
          <w:sz w:val="24"/>
          <w:szCs w:val="32"/>
          <w:lang w:eastAsia="zh-CN"/>
        </w:rPr>
        <w:t>品种清单</w:t>
      </w:r>
      <w:r>
        <w:rPr>
          <w:rFonts w:hint="eastAsia"/>
          <w:b/>
          <w:bCs/>
          <w:sz w:val="24"/>
          <w:szCs w:val="32"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 w:val="24"/>
          <w:szCs w:val="24"/>
          <w:lang w:eastAsia="zh-CN"/>
        </w:rPr>
        <w:t>（附表</w:t>
      </w:r>
      <w:r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  <w:t>1、中药饮片：</w:t>
      </w:r>
      <w:r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  <w:t xml:space="preserve">9.5折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  <w:t>2、贵细</w:t>
      </w:r>
      <w:r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  <w:t>：8.5折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4"/>
          <w:szCs w:val="24"/>
          <w:lang w:val="en-US" w:eastAsia="zh-CN"/>
        </w:rPr>
        <w:t>3、爆款单品：</w:t>
      </w:r>
      <w:r>
        <w:rPr>
          <w:rFonts w:hint="eastAsia" w:ascii="Arial" w:hAnsi="Arial" w:cs="Arial"/>
          <w:b w:val="0"/>
          <w:bCs/>
          <w:color w:val="auto"/>
          <w:sz w:val="24"/>
          <w:szCs w:val="24"/>
          <w:lang w:val="en-US" w:eastAsia="zh-CN"/>
        </w:rPr>
        <w:t>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0000FF"/>
          <w:sz w:val="24"/>
          <w:szCs w:val="24"/>
          <w:u w:val="none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【活动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陈列</w:t>
      </w:r>
      <w:r>
        <w:rPr>
          <w:rFonts w:hint="eastAsia" w:ascii="宋体" w:hAnsi="宋体" w:cs="宋体"/>
          <w:b/>
          <w:sz w:val="32"/>
          <w:szCs w:val="32"/>
        </w:rPr>
        <w:t>】</w:t>
      </w:r>
    </w:p>
    <w:p>
      <w:pPr>
        <w:spacing w:line="360" w:lineRule="auto"/>
        <w:rPr>
          <w:rFonts w:hint="eastAsia" w:ascii="宋体" w:hAnsi="宋体" w:cs="宋体" w:eastAsiaTheme="minorEastAsia"/>
          <w:b w:val="0"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FF0000"/>
          <w:sz w:val="28"/>
          <w:szCs w:val="28"/>
          <w:lang w:eastAsia="zh-CN"/>
        </w:rPr>
        <w:t>活动期间请用红色气球或薇诺娜心形气球陈列</w:t>
      </w:r>
    </w:p>
    <w:tbl>
      <w:tblPr>
        <w:tblStyle w:val="2"/>
        <w:tblW w:w="81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4117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陈列位置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pop内容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陈列张数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门楣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满129元西洋参一袋（小pop）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不少于4张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店外三脚架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橱窗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中药袋装罐装</w:t>
            </w:r>
            <w:r>
              <w:rPr>
                <w:rFonts w:ascii="Segoe UI" w:hAnsi="Segoe UI" w:eastAsia="Segoe UI" w:cs="Segoe UI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买二得三，满129元送西洋参一袋（大pop）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店内货架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满</w:t>
            </w:r>
            <w:r>
              <w:rPr>
                <w:rFonts w:ascii="Segoe UI" w:hAnsi="Segoe UI" w:eastAsia="Segoe UI" w:cs="Segoe UI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元送西洋参一袋（小</w:t>
            </w:r>
            <w:r>
              <w:rPr>
                <w:rFonts w:ascii="Segoe UI" w:hAnsi="Segoe UI" w:eastAsia="Segoe UI" w:cs="Segoe UI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不少于3张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中药货架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中药袋装罐装</w:t>
            </w:r>
            <w:r>
              <w:rPr>
                <w:rFonts w:ascii="Segoe UI" w:hAnsi="Segoe UI" w:eastAsia="Segoe UI" w:cs="Segoe UI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买二得三，满</w:t>
            </w:r>
            <w:r>
              <w:rPr>
                <w:rFonts w:ascii="Segoe UI" w:hAnsi="Segoe UI" w:eastAsia="Segoe UI" w:cs="Segoe UI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元送西洋参一袋（小pop）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不少于1张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收银台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71A1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满</w:t>
            </w:r>
            <w:r>
              <w:rPr>
                <w:rFonts w:ascii="Segoe UI" w:hAnsi="Segoe UI" w:eastAsia="Segoe UI" w:cs="Segoe UI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元送西洋参一袋（小pop）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不少于1张</w:t>
            </w:r>
          </w:p>
        </w:tc>
      </w:tr>
    </w:tbl>
    <w:p>
      <w:pPr>
        <w:spacing w:line="360" w:lineRule="auto"/>
        <w:rPr>
          <w:rFonts w:hint="default" w:ascii="宋体" w:hAnsi="宋体" w:cs="宋体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宋体" w:hAnsi="宋体" w:cs="宋体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宋体" w:hAnsi="宋体" w:cs="宋体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宋体" w:hAnsi="宋体" w:cs="宋体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宋体" w:hAnsi="宋体" w:cs="宋体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宋体" w:hAnsi="宋体" w:cs="宋体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 w:eastAsiaTheme="minorEastAsia"/>
          <w:b/>
          <w:sz w:val="24"/>
          <w:szCs w:val="24"/>
          <w:lang w:eastAsia="zh-CN"/>
        </w:rPr>
        <w:drawing>
          <wp:inline distT="0" distB="0" distL="114300" distR="114300">
            <wp:extent cx="3933825" cy="2950845"/>
            <wp:effectExtent l="0" t="0" r="9525" b="1905"/>
            <wp:docPr id="1" name="图片 1" descr="lADPJw1WVRC5IEL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w1WVRC5IELNC9DND8A_4032_3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 w:eastAsiaTheme="minorEastAsia"/>
          <w:b/>
          <w:sz w:val="24"/>
          <w:szCs w:val="24"/>
          <w:lang w:eastAsia="zh-CN"/>
        </w:rPr>
        <w:drawing>
          <wp:inline distT="0" distB="0" distL="114300" distR="114300">
            <wp:extent cx="3919855" cy="2940050"/>
            <wp:effectExtent l="0" t="0" r="4445" b="12700"/>
            <wp:docPr id="2" name="图片 2" descr="lADPJwY7V8bw3NP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wY7V8bw3NPNC9DND8A_4032_3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 w:eastAsiaTheme="minorEastAsia"/>
          <w:b/>
          <w:sz w:val="24"/>
          <w:szCs w:val="24"/>
          <w:lang w:eastAsia="zh-CN"/>
        </w:rPr>
        <w:drawing>
          <wp:inline distT="0" distB="0" distL="114300" distR="114300">
            <wp:extent cx="3315970" cy="3728085"/>
            <wp:effectExtent l="0" t="0" r="17780" b="5715"/>
            <wp:docPr id="5" name="图片 5" descr="lADPKH7Rx-SbGsPNBFDNAzw_828_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KH7Rx-SbGsPNBFDNAzw_828_11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 w:eastAsiaTheme="minorEastAsia"/>
          <w:b/>
          <w:sz w:val="24"/>
          <w:szCs w:val="24"/>
          <w:lang w:eastAsia="zh-CN"/>
        </w:rPr>
        <w:drawing>
          <wp:inline distT="0" distB="0" distL="114300" distR="114300">
            <wp:extent cx="3986530" cy="2992755"/>
            <wp:effectExtent l="0" t="0" r="13970" b="17145"/>
            <wp:docPr id="3" name="图片 3" descr="lADPKGJl0trnVqXNAnLNA0I_834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KGJl0trnVqXNAnLNA0I_834_6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 w:eastAsiaTheme="minorEastAsia"/>
          <w:b/>
          <w:sz w:val="24"/>
          <w:szCs w:val="24"/>
          <w:lang w:eastAsia="zh-CN"/>
        </w:rPr>
        <w:drawing>
          <wp:inline distT="0" distB="0" distL="114300" distR="114300">
            <wp:extent cx="3400425" cy="4535170"/>
            <wp:effectExtent l="0" t="0" r="9525" b="17780"/>
            <wp:docPr id="4" name="图片 4" descr="8ba67ed407d876c08242f4d1a9bb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a67ed407d876c08242f4d1a9bb4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  <w:r>
        <w:rPr>
          <w:rFonts w:hint="eastAsia" w:ascii="宋体" w:hAnsi="宋体" w:cs="宋体"/>
          <w:sz w:val="24"/>
          <w:szCs w:val="24"/>
          <w:lang w:eastAsia="zh-CN"/>
        </w:rPr>
        <w:t>活动前、活动中、活动后的相关安排详细见清单</w:t>
      </w:r>
    </w:p>
    <w:p>
      <w:pPr>
        <w:spacing w:line="360" w:lineRule="auto"/>
        <w:rPr>
          <w:rFonts w:hint="eastAsia" w:ascii="宋体" w:hAnsi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color w:val="FF0000"/>
          <w:sz w:val="32"/>
          <w:szCs w:val="32"/>
        </w:rPr>
        <w:t>活动的相关店内装饰必须在活动前一天</w:t>
      </w:r>
      <w:r>
        <w:rPr>
          <w:rFonts w:hint="eastAsia" w:ascii="宋体" w:hAnsi="宋体" w:cs="宋体"/>
          <w:color w:val="FF0000"/>
          <w:sz w:val="32"/>
          <w:szCs w:val="32"/>
          <w:lang w:eastAsia="zh-CN"/>
        </w:rPr>
        <w:t>下班前布置</w:t>
      </w:r>
      <w:r>
        <w:rPr>
          <w:rFonts w:hint="eastAsia" w:ascii="宋体" w:hAnsi="宋体" w:cs="宋体"/>
          <w:color w:val="FF0000"/>
          <w:sz w:val="32"/>
          <w:szCs w:val="32"/>
        </w:rPr>
        <w:t>完，</w:t>
      </w:r>
      <w:r>
        <w:rPr>
          <w:rFonts w:hint="eastAsia" w:ascii="宋体" w:hAnsi="宋体" w:cs="宋体"/>
          <w:color w:val="FF0000"/>
          <w:sz w:val="32"/>
          <w:szCs w:val="32"/>
          <w:lang w:eastAsia="zh-CN"/>
        </w:rPr>
        <w:t>并于</w:t>
      </w:r>
      <w:r>
        <w:rPr>
          <w:rFonts w:hint="eastAsia" w:ascii="宋体" w:hAnsi="宋体" w:cs="宋体"/>
          <w:color w:val="FF0000"/>
          <w:sz w:val="32"/>
          <w:szCs w:val="32"/>
          <w:highlight w:val="yellow"/>
          <w:lang w:val="en-US" w:eastAsia="zh-CN"/>
        </w:rPr>
        <w:t>12月9日10:00</w:t>
      </w:r>
      <w:r>
        <w:rPr>
          <w:rFonts w:hint="eastAsia" w:ascii="宋体" w:hAnsi="宋体" w:cs="宋体"/>
          <w:color w:val="FF0000"/>
          <w:sz w:val="32"/>
          <w:szCs w:val="32"/>
          <w:lang w:val="en-US" w:eastAsia="zh-CN"/>
        </w:rPr>
        <w:t>前将活动氛围照发至各片区钉钉群。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活动当天将活动现场开展的照片发到微信群（人流较多时），照片共发送4张</w:t>
      </w:r>
      <w:r>
        <w:rPr>
          <w:rFonts w:hint="eastAsia"/>
          <w:color w:val="auto"/>
          <w:sz w:val="24"/>
          <w:szCs w:val="32"/>
        </w:rPr>
        <w:t>（店外整体效果图、店</w:t>
      </w:r>
      <w:bookmarkStart w:id="0" w:name="_GoBack"/>
      <w:bookmarkEnd w:id="0"/>
      <w:r>
        <w:rPr>
          <w:rFonts w:hint="eastAsia"/>
          <w:color w:val="auto"/>
          <w:sz w:val="24"/>
          <w:szCs w:val="32"/>
        </w:rPr>
        <w:t>内整体氛围图、</w:t>
      </w:r>
      <w:r>
        <w:rPr>
          <w:rFonts w:hint="eastAsia"/>
          <w:color w:val="auto"/>
          <w:sz w:val="24"/>
          <w:szCs w:val="32"/>
          <w:lang w:eastAsia="zh-CN"/>
        </w:rPr>
        <w:t>爆款品种专区</w:t>
      </w:r>
      <w:r>
        <w:rPr>
          <w:rFonts w:hint="eastAsia"/>
          <w:color w:val="auto"/>
          <w:sz w:val="24"/>
          <w:szCs w:val="32"/>
        </w:rPr>
        <w:t>），</w:t>
      </w:r>
      <w:r>
        <w:rPr>
          <w:rFonts w:hint="eastAsia" w:ascii="宋体" w:hAnsi="宋体" w:cs="宋体"/>
          <w:color w:val="auto"/>
          <w:sz w:val="24"/>
          <w:szCs w:val="24"/>
        </w:rPr>
        <w:t>如未按时上传照片，将对店长处20元罚款，片长负同等责任，罚款20元。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</w:t>
      </w:r>
      <w:r>
        <w:rPr>
          <w:rFonts w:hint="eastAsia"/>
          <w:sz w:val="32"/>
          <w:szCs w:val="40"/>
          <w:lang w:val="en-US" w:eastAsia="zh-CN"/>
        </w:rPr>
        <w:t xml:space="preserve">  营运部 </w:t>
      </w:r>
    </w:p>
    <w:p>
      <w:pPr>
        <w:numPr>
          <w:ilvl w:val="0"/>
          <w:numId w:val="0"/>
        </w:numPr>
        <w:ind w:left="6080" w:hanging="6080" w:hangingChars="19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    2022.12.2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D8DD5"/>
    <w:multiLevelType w:val="singleLevel"/>
    <w:tmpl w:val="D93D8D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5BB025"/>
    <w:multiLevelType w:val="singleLevel"/>
    <w:tmpl w:val="FD5BB02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E83C1FA"/>
    <w:multiLevelType w:val="singleLevel"/>
    <w:tmpl w:val="4E83C1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3C3691F"/>
    <w:rsid w:val="05DF7004"/>
    <w:rsid w:val="113041FB"/>
    <w:rsid w:val="1B330C8C"/>
    <w:rsid w:val="1C490AF4"/>
    <w:rsid w:val="1EB05DB5"/>
    <w:rsid w:val="22904F65"/>
    <w:rsid w:val="28314B94"/>
    <w:rsid w:val="285256EA"/>
    <w:rsid w:val="3DDB6130"/>
    <w:rsid w:val="45A9216B"/>
    <w:rsid w:val="797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Segoe UI" w:hAnsi="Segoe UI" w:eastAsia="Segoe UI" w:cs="Segoe UI"/>
      <w:color w:val="171A1D"/>
      <w:sz w:val="18"/>
      <w:szCs w:val="1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171A1D"/>
      <w:sz w:val="18"/>
      <w:szCs w:val="18"/>
      <w:u w:val="none"/>
    </w:rPr>
  </w:style>
  <w:style w:type="character" w:customStyle="1" w:styleId="6">
    <w:name w:val="font01"/>
    <w:basedOn w:val="3"/>
    <w:uiPriority w:val="0"/>
    <w:rPr>
      <w:rFonts w:ascii="Segoe UI" w:hAnsi="Segoe UI" w:eastAsia="Segoe UI" w:cs="Segoe UI"/>
      <w:color w:val="171A1D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797</Words>
  <Characters>945</Characters>
  <Lines>0</Lines>
  <Paragraphs>0</Paragraphs>
  <TotalTime>23</TotalTime>
  <ScaleCrop>false</ScaleCrop>
  <LinksUpToDate>false</LinksUpToDate>
  <CharactersWithSpaces>1093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2022-12-02T08:02:00Z</dcterms:created>
  <dc:creator>Administrator</dc:creator>
  <cp:lastModifiedBy>Administrator</cp:lastModifiedBy>
  <dcterms:modified xsi:type="dcterms:W3CDTF">2022-12-08T06:09:42Z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D06B3B9478D344AFB928EEB1BA127078</vt:lpwstr>
  </property>
</Properties>
</file>