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关于门店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2022年水电超额的通知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各门店：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近期公司对2022年各门店水电进行统计和整理，今年是试行定额管理第一年，根据信息部提供各门店截止2022年11月10日水电报销数据，发现问题如下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一、2021年部分门店费用未及时报销，在今年上半年才提报销流程。造成部分门店费用超额，在年中时候就无法报销当年水电费用。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财务反馈部分分租门店未及时催收及上交分租费用。请片区主管监督。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店长变更和闭店门店未及时建立水电移交台账，造成之后店长报销前店长滞留费用导致超额。请片区主管督促水电移交事宜。</w:t>
      </w:r>
    </w:p>
    <w:p>
      <w:pPr>
        <w:numPr>
          <w:numId w:val="0"/>
        </w:numPr>
        <w:ind w:left="800"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四、以下为超出定额门店特此通报批评：</w:t>
      </w:r>
    </w:p>
    <w:tbl>
      <w:tblPr>
        <w:tblStyle w:val="3"/>
        <w:tblW w:w="0" w:type="auto"/>
        <w:tblInd w:w="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2"/>
        <w:gridCol w:w="3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店名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电费超额金额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元通店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-571.42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蜀望店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-121.17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大邑南街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-683.38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医贸大道店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光华西一路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-31.92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静沙南路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-2299.79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长寿路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-2526.62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金巷西街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-25.52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五福桥东路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大邑潘家街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武阳西路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-239.48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银河北街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-973.82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蒲阳路店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-23.7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大华街店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-395.8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大邑东街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-296.03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新繁店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-3150.5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水杉街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-5531.56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聚源镇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-55.87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通达店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-1570.27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崇州中心店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-1277.98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通盈街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-1282.5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浆洗街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-2286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红星店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-471.02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温江店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-1968.44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27671.69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五、2022年从未报销费用门店：怀远二店、合欢树店、永康东路店、大石西路店、新津邓双店。以上门店通报批评，请片区主管催收及门店店长及时在当年报销。若当年未报销，明年将上交滞纳金。</w:t>
      </w:r>
    </w:p>
    <w:p>
      <w:pPr>
        <w:numPr>
          <w:numId w:val="0"/>
        </w:numPr>
        <w:ind w:left="800"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特别强调：各门店务必在2022年底前完成当年所有水</w:t>
      </w:r>
    </w:p>
    <w:p>
      <w:pPr>
        <w:numPr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费用报销。因为是试行第一年，所以2021年滞留费用也请在2022年底前完成报销。明年开始，由各片区主管监督各片区门店及时交纳当年水电费用，各门店店长及时报销当年水电费用，分租门店及时上交财务分租费用。若片长监督不到位，店长未按时交纳导致超额无法报销，均将上交滞纳金。</w:t>
      </w:r>
    </w:p>
    <w:p>
      <w:pPr>
        <w:numPr>
          <w:ilvl w:val="0"/>
          <w:numId w:val="0"/>
        </w:numPr>
        <w:ind w:left="800"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800" w:leftChars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四川太极大药房连锁有限公司</w:t>
      </w:r>
    </w:p>
    <w:p>
      <w:pPr>
        <w:numPr>
          <w:ilvl w:val="0"/>
          <w:numId w:val="0"/>
        </w:numPr>
        <w:ind w:left="800" w:leftChars="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2022年11月11日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4AD32"/>
    <w:multiLevelType w:val="singleLevel"/>
    <w:tmpl w:val="6C34AD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jg5OTNjYjk4YThjNjdjZGY5ZmFlNTJjNTJjMDAifQ=="/>
  </w:docVars>
  <w:rsids>
    <w:rsidRoot w:val="72253267"/>
    <w:rsid w:val="029B617B"/>
    <w:rsid w:val="09BB4DD4"/>
    <w:rsid w:val="0F207607"/>
    <w:rsid w:val="1ABA6641"/>
    <w:rsid w:val="1E9F3924"/>
    <w:rsid w:val="1EC07743"/>
    <w:rsid w:val="4B797D1A"/>
    <w:rsid w:val="50DA2A42"/>
    <w:rsid w:val="5E7F1E10"/>
    <w:rsid w:val="71807649"/>
    <w:rsid w:val="72253267"/>
    <w:rsid w:val="784070D7"/>
    <w:rsid w:val="7AB3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625</Words>
  <Characters>797</Characters>
  <Lines>0</Lines>
  <Paragraphs>0</Paragraphs>
  <TotalTime>45</TotalTime>
  <ScaleCrop>false</ScaleCrop>
  <LinksUpToDate>false</LinksUpToDate>
  <CharactersWithSpaces>806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2022-11-11T01:57:00Z</dcterms:created>
  <dc:creator>Administrator</dc:creator>
  <cp:lastModifiedBy>Administrator</cp:lastModifiedBy>
  <cp:lastPrinted>2022-11-11T09:59:06Z</cp:lastPrinted>
  <dcterms:modified xsi:type="dcterms:W3CDTF">2022-11-11T10:17:02Z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BB94F13962844284A0382810AE3FE3AD</vt:lpwstr>
  </property>
</Properties>
</file>