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质管部发【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036号                       签发人：赖习敏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关于新园大道店、丝竹路店疫情防控不力的处罚通报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一、处罚原因：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新园大道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药店，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高新区市场监督管理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局检查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销售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阿莫西林胶囊一盒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没有做四类药品相关登记。被处罚停业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天。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丝竹路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药店，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未按照零售药店疫情防控工作规定，监管部门检查到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当班人员未持24小时阴性报告上岗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二、处罚结果：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red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新园大道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丝竹路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店为近期被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疫情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防控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相关监督管理部门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抽查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给予停业处罚的门店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以下内容为公司给予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门店人员及片区主管的防控不力处罚：</w:t>
      </w:r>
    </w:p>
    <w:p>
      <w:pPr>
        <w:numPr>
          <w:ilvl w:val="0"/>
          <w:numId w:val="1"/>
        </w:numPr>
        <w:tabs>
          <w:tab w:val="left" w:pos="291"/>
          <w:tab w:val="clear" w:pos="312"/>
        </w:tabs>
        <w:spacing w:line="360" w:lineRule="auto"/>
        <w:ind w:left="0" w:leftChars="0"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新园大道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，实际停业7天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：当事人乔玉佳（实习生）成长金4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元（因考虑该实习生刚到岗位，罚款酌情考虑，实际罚款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100元）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，店长朱文艺成长金200元，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片区主管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曾蕾蕾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交成长金150元。</w:t>
      </w:r>
    </w:p>
    <w:p>
      <w:pPr>
        <w:numPr>
          <w:ilvl w:val="0"/>
          <w:numId w:val="1"/>
        </w:numPr>
        <w:tabs>
          <w:tab w:val="left" w:pos="291"/>
          <w:tab w:val="clear" w:pos="312"/>
        </w:tabs>
        <w:spacing w:line="360" w:lineRule="auto"/>
        <w:ind w:left="0" w:leftChars="0"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丝竹路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店，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实际停业2天：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当班人员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阴静（值班店长）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交成长金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300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元，片长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谭庆娟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交成长金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100元。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280" w:firstLineChars="1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以上成长金一周内交财务部。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21FCF"/>
          <w:sz w:val="28"/>
          <w:szCs w:val="28"/>
          <w:highlight w:val="none"/>
          <w:lang w:val="en-US" w:eastAsia="zh-CN"/>
        </w:rPr>
        <w:t>请各门店注意：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请所有门店引以为戒，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严格遵守各区药店疫情防控要求，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门店务必守好进门关。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因疫情防控形式严峻复杂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已是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常态，请门店全员注意自我防护加强门店疫情防控工作，避免相关部门抽查被处罚。各级监管部门检查频繁、处罚异常严厉，轻则停业整改，重则吊销药品经营许可证，承担刑事责任。所以请各门店店长及店员务必重视门店防控疫情工作，加强门店防疫意识，明确疫情防控人人有责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月9日</w:t>
      </w:r>
    </w:p>
    <w:p>
      <w:pPr>
        <w:spacing w:line="58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10月9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日印发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拟稿：陈思敏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核对：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何玉英</w:t>
      </w:r>
      <w:r>
        <w:rPr>
          <w:rFonts w:hint="eastAsia" w:ascii="宋体" w:hAnsi="宋体" w:eastAsia="宋体" w:cs="宋体"/>
          <w:sz w:val="28"/>
          <w:szCs w:val="28"/>
        </w:rPr>
        <w:t xml:space="preserve"> （共印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份）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D6936"/>
    <w:multiLevelType w:val="singleLevel"/>
    <w:tmpl w:val="DE6D693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D961A33"/>
    <w:rsid w:val="17D336B6"/>
    <w:rsid w:val="1D961A33"/>
    <w:rsid w:val="20EC06FC"/>
    <w:rsid w:val="2CC969F8"/>
    <w:rsid w:val="47857C94"/>
    <w:rsid w:val="496B110B"/>
    <w:rsid w:val="61693D2A"/>
    <w:rsid w:val="6A7B7F20"/>
    <w:rsid w:val="6E9F2B3A"/>
    <w:rsid w:val="763C15B6"/>
    <w:rsid w:val="7BA44CDF"/>
    <w:rsid w:val="7CC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637</Characters>
  <Lines>0</Lines>
  <Paragraphs>0</Paragraphs>
  <TotalTime>99</TotalTime>
  <ScaleCrop>false</ScaleCrop>
  <LinksUpToDate>false</LinksUpToDate>
  <CharactersWithSpaces>847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2022-10-09T03:41:00Z</dcterms:created>
  <dc:creator>英英</dc:creator>
  <cp:lastModifiedBy>陈思敏</cp:lastModifiedBy>
  <cp:lastPrinted>2022-10-09T03:50:00Z</cp:lastPrinted>
  <dcterms:modified xsi:type="dcterms:W3CDTF">2022-10-09T09:41:22Z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7C8535FA84F64E60B6CB0098D2BA294D</vt:lpwstr>
  </property>
</Properties>
</file>