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21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243</w:t>
      </w:r>
      <w:r>
        <w:rPr>
          <w:rFonts w:hint="default" w:ascii="Arial" w:hAnsi="Arial" w:cs="Arial"/>
          <w:b/>
          <w:sz w:val="28"/>
          <w:szCs w:val="28"/>
        </w:rPr>
        <w:t>号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b/>
          <w:sz w:val="28"/>
          <w:szCs w:val="28"/>
        </w:rPr>
        <w:t xml:space="preserve">      </w:t>
      </w:r>
      <w:bookmarkStart w:id="0" w:name="_GoBack"/>
      <w:bookmarkEnd w:id="0"/>
      <w:r>
        <w:rPr>
          <w:rFonts w:hint="default" w:ascii="Arial" w:hAnsi="Arial" w:cs="Arial"/>
          <w:b/>
          <w:sz w:val="28"/>
          <w:szCs w:val="28"/>
        </w:rPr>
        <w:t xml:space="preserve">              签发人: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蒋炜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8月</w:t>
      </w:r>
      <w:r>
        <w:rPr>
          <w:rFonts w:hint="eastAsia"/>
          <w:b/>
          <w:bCs/>
          <w:sz w:val="28"/>
          <w:szCs w:val="28"/>
          <w:lang w:eastAsia="zh-CN"/>
        </w:rPr>
        <w:t>药店管家</w:t>
      </w:r>
      <w:r>
        <w:rPr>
          <w:rFonts w:hint="eastAsia"/>
          <w:b/>
          <w:bCs/>
          <w:sz w:val="28"/>
          <w:szCs w:val="28"/>
          <w:lang w:val="en-US" w:eastAsia="zh-CN"/>
        </w:rPr>
        <w:t>点检情况通报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各片长、门店：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8月药店管家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门店整改完成率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达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100%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，过期率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8.14%，过期率较7月降低0.44%，过期条数较7月降低8条。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门店未在有效时间内整改导致过期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57条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、因点检人未及时复检导致任务过期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65条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，现将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8月问题总结如下：</w:t>
      </w:r>
    </w:p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片区点检情况</w:t>
      </w:r>
    </w:p>
    <w:tbl>
      <w:tblPr>
        <w:tblStyle w:val="2"/>
        <w:tblpPr w:leftFromText="180" w:rightFromText="180" w:vertAnchor="text" w:horzAnchor="page" w:tblpX="1563" w:tblpY="331"/>
        <w:tblOverlap w:val="never"/>
        <w:tblW w:w="100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615"/>
        <w:gridCol w:w="795"/>
        <w:gridCol w:w="975"/>
        <w:gridCol w:w="1185"/>
        <w:gridCol w:w="840"/>
        <w:gridCol w:w="975"/>
        <w:gridCol w:w="825"/>
        <w:gridCol w:w="945"/>
        <w:gridCol w:w="780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总门 店数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   门店数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门店合格比例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总执行次数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合格项数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  完成数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整改完成率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3296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86.01%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6780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6023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294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5623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440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新津片区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旗舰片区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二、片区过期情况</w:t>
      </w:r>
    </w:p>
    <w:tbl>
      <w:tblPr>
        <w:tblStyle w:val="2"/>
        <w:tblW w:w="90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867"/>
        <w:gridCol w:w="904"/>
        <w:gridCol w:w="1063"/>
        <w:gridCol w:w="940"/>
        <w:gridCol w:w="1295"/>
        <w:gridCol w:w="1099"/>
        <w:gridCol w:w="916"/>
        <w:gridCol w:w="12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问题总数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待整改数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待复检数</w:t>
            </w:r>
          </w:p>
        </w:tc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0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整改完成率</w:t>
            </w:r>
          </w:p>
        </w:tc>
        <w:tc>
          <w:tcPr>
            <w:tcW w:w="9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过期数</w:t>
            </w:r>
          </w:p>
        </w:tc>
        <w:tc>
          <w:tcPr>
            <w:tcW w:w="12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2.76%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536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536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4.66%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 xml:space="preserve">    13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3.64%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294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62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23.81%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587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587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9.71%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6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2285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2285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122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8.14%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三、问题过期门店明细见《附件1》.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本月对整改过期的门店处罚10元/条。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（1）门店出现整改过期项共计65条，上交成长金10元/条；8月处罚金额共：650元。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（2）东南片区复检过期33条、西北片区复检过期11条、城郊一片复检过期7条、城郊二片6条。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（3）片区主管复检过期与绩效挂钩，片区过期率后2名，片区主管扣绩效分2分。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五、整改措施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（1）督促门店每日登陆药店管家查看有无整改项目。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（2）加强片区主管对门店复查工作的重视。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2021年9月14日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60" w:lineRule="auto"/>
        <w:ind w:right="560"/>
        <w:jc w:val="left"/>
        <w:rPr>
          <w:rFonts w:hint="eastAsia" w:ascii="宋体" w:hAns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主题词：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8  月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药 店 管 家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通 报   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>四川太极大药房连锁有限公司                     20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打印：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邓银鑫</w:t>
      </w:r>
      <w:r>
        <w:rPr>
          <w:rFonts w:hint="eastAsia" w:ascii="宋体" w:hAnsi="宋体" w:eastAsia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        （共印1份</w:t>
      </w:r>
      <w:r>
        <w:rPr>
          <w:rFonts w:hint="eastAsia" w:ascii="宋体" w:hAnsi="宋体" w:eastAsia="宋体" w:cs="宋体"/>
          <w:b/>
          <w:sz w:val="24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4A326"/>
    <w:multiLevelType w:val="singleLevel"/>
    <w:tmpl w:val="2DB4A3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55AB7"/>
    <w:rsid w:val="06EF4E1D"/>
    <w:rsid w:val="08B95C24"/>
    <w:rsid w:val="09903FCF"/>
    <w:rsid w:val="0A3632A4"/>
    <w:rsid w:val="0D2F3655"/>
    <w:rsid w:val="0F8E39BE"/>
    <w:rsid w:val="11774089"/>
    <w:rsid w:val="121D26A9"/>
    <w:rsid w:val="14841552"/>
    <w:rsid w:val="14A17708"/>
    <w:rsid w:val="17F077A0"/>
    <w:rsid w:val="180604A5"/>
    <w:rsid w:val="1BB806DC"/>
    <w:rsid w:val="1CCD2C95"/>
    <w:rsid w:val="1E7D026A"/>
    <w:rsid w:val="1E990964"/>
    <w:rsid w:val="1F9168C5"/>
    <w:rsid w:val="20BD0E75"/>
    <w:rsid w:val="214E5C1E"/>
    <w:rsid w:val="21C63446"/>
    <w:rsid w:val="2252311F"/>
    <w:rsid w:val="25905057"/>
    <w:rsid w:val="25EA654A"/>
    <w:rsid w:val="273513C0"/>
    <w:rsid w:val="27EF474F"/>
    <w:rsid w:val="28A6715E"/>
    <w:rsid w:val="28FF0405"/>
    <w:rsid w:val="2DAD5232"/>
    <w:rsid w:val="335E5361"/>
    <w:rsid w:val="33AF2E3F"/>
    <w:rsid w:val="353A0F8B"/>
    <w:rsid w:val="3541508A"/>
    <w:rsid w:val="37F430A9"/>
    <w:rsid w:val="38D167DB"/>
    <w:rsid w:val="3AE05F81"/>
    <w:rsid w:val="3BF538B0"/>
    <w:rsid w:val="3EBF5ED1"/>
    <w:rsid w:val="417A2709"/>
    <w:rsid w:val="42985A03"/>
    <w:rsid w:val="42CE5EDF"/>
    <w:rsid w:val="45355AB7"/>
    <w:rsid w:val="47060B5C"/>
    <w:rsid w:val="49F52861"/>
    <w:rsid w:val="4A6A3F48"/>
    <w:rsid w:val="4AE42D6A"/>
    <w:rsid w:val="4CE227EB"/>
    <w:rsid w:val="4CE8235B"/>
    <w:rsid w:val="4FA840E8"/>
    <w:rsid w:val="4FD80583"/>
    <w:rsid w:val="5432552A"/>
    <w:rsid w:val="572F4BFF"/>
    <w:rsid w:val="57A2343A"/>
    <w:rsid w:val="57D3234F"/>
    <w:rsid w:val="581D4952"/>
    <w:rsid w:val="59472EB9"/>
    <w:rsid w:val="5A626F78"/>
    <w:rsid w:val="5AB02D64"/>
    <w:rsid w:val="5F405087"/>
    <w:rsid w:val="613C6604"/>
    <w:rsid w:val="61446CEF"/>
    <w:rsid w:val="61B55278"/>
    <w:rsid w:val="61E319B7"/>
    <w:rsid w:val="622A271E"/>
    <w:rsid w:val="677824D3"/>
    <w:rsid w:val="67E60C24"/>
    <w:rsid w:val="68864CB9"/>
    <w:rsid w:val="69E644A6"/>
    <w:rsid w:val="6ADF4740"/>
    <w:rsid w:val="6D6A59B8"/>
    <w:rsid w:val="6E5724DA"/>
    <w:rsid w:val="6EBB0ACB"/>
    <w:rsid w:val="708021EC"/>
    <w:rsid w:val="70BE40B3"/>
    <w:rsid w:val="71CA3178"/>
    <w:rsid w:val="73C94270"/>
    <w:rsid w:val="77633864"/>
    <w:rsid w:val="77FB097A"/>
    <w:rsid w:val="790937DA"/>
    <w:rsid w:val="7A6A72F4"/>
    <w:rsid w:val="7CAA5873"/>
    <w:rsid w:val="7D1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2020-10-13T05:45:00Z</dcterms:created>
  <dc:creator>勿忘初心</dc:creator>
  <cp:lastModifiedBy>Administrator</cp:lastModifiedBy>
  <dcterms:modified xsi:type="dcterms:W3CDTF">2021-09-14T09:25:42Z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B1130EA5E25A4880A7B02E993E13CAD5</vt:lpwstr>
  </property>
</Properties>
</file>