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(2021)228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于品牌月物料及会员权益，内有监控、换购的陈列通知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一、物料及陈列要求</w:t>
      </w:r>
    </w:p>
    <w:tbl>
      <w:tblPr>
        <w:tblStyle w:val="5"/>
        <w:tblpPr w:vertAnchor="text" w:horzAnchor="page" w:tblpX="1187" w:tblpY="10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00"/>
        <w:gridCol w:w="716"/>
        <w:gridCol w:w="3019"/>
        <w:gridCol w:w="234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陈列及要求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115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吊旗</w:t>
            </w:r>
          </w:p>
        </w:tc>
        <w:tc>
          <w:tcPr>
            <w:tcW w:w="15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61695" cy="636905"/>
                  <wp:effectExtent l="0" t="0" r="14605" b="10795"/>
                  <wp:docPr id="1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50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63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40740" cy="624840"/>
                  <wp:effectExtent l="0" t="0" r="16510" b="3810"/>
                  <wp:docPr id="1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0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根据门店实际配发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  <w:t>方式1.</w:t>
            </w:r>
            <w:r>
              <w:rPr>
                <w:rFonts w:hint="default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门店有【≥四列吊旗杆】的可每列为一种商品陈列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，从左边开始一次顺序妇科止痒胶囊、藿香、肠炎宁、藿香（藿香吊旗不取）</w:t>
            </w:r>
          </w:p>
        </w:tc>
        <w:tc>
          <w:tcPr>
            <w:tcW w:w="3525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33780" cy="563880"/>
                  <wp:effectExtent l="0" t="0" r="13970" b="7620"/>
                  <wp:docPr id="19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7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31240" cy="544195"/>
                  <wp:effectExtent l="0" t="0" r="16510" b="8255"/>
                  <wp:docPr id="20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672" b="12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115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top"/>
          </w:tcPr>
          <w:p>
            <w:pPr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方式2.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门店有【＜ 四列吊旗杆】，一列为一个品种，第一排肠炎宁、妇科止痒胶囊、第二排藿香，依次交叉陈列</w:t>
            </w:r>
          </w:p>
        </w:tc>
        <w:tc>
          <w:tcPr>
            <w:tcW w:w="35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drawing>
                <wp:inline distT="0" distB="0" distL="114300" distR="114300">
                  <wp:extent cx="2070100" cy="922020"/>
                  <wp:effectExtent l="0" t="0" r="6350" b="11430"/>
                  <wp:docPr id="21" name="图片 21" descr="lADPDhYBRCbqX3_NCUDNFAA_5120_2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lADPDhYBRCbqX3_NCUDNFAA_5120_23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9894" r="19622" b="12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小红书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08990" cy="572770"/>
                  <wp:effectExtent l="0" t="0" r="10160" b="17780"/>
                  <wp:docPr id="29" name="图片 29" descr="9月小红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月小红书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79730" cy="583565"/>
                  <wp:effectExtent l="0" t="0" r="1270" b="6985"/>
                  <wp:docPr id="30" name="图片 30" descr="9月小红书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9月小红书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  <w:t>门店空闲时间学习，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  <w:t>根据每日试题穿插小红书内容考试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9月单品插卡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12470" cy="448945"/>
                  <wp:effectExtent l="0" t="0" r="11430" b="8255"/>
                  <wp:docPr id="22" name="图片 22" descr="D52Y`@U6KP0GWUCKD)[[0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52Y`@U6KP0GWUCKD)[[0A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79450" cy="479425"/>
                  <wp:effectExtent l="0" t="0" r="6350" b="15875"/>
                  <wp:docPr id="23" name="图片 23" descr="IDQ9AL%LTVJU]S(K2CU_H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DQ9AL%LTVJU]S(K2CU_HG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23900" cy="503555"/>
                  <wp:effectExtent l="0" t="0" r="0" b="10795"/>
                  <wp:docPr id="24" name="图片 24" descr="_DIRW(FWSG6YRI}C%C7WO4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_DIRW(FWSG6YRI}C%C7WO4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91515" cy="484505"/>
                  <wp:effectExtent l="0" t="0" r="13335" b="10795"/>
                  <wp:docPr id="25" name="图片 25" descr="R7`Y[J`)DMW}RU357CF04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R7`Y[J`)DMW}RU357CF04A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  <w:t>单品活动插卡，所有插卡按要求陈列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sz w:val="28"/>
                <w:szCs w:val="28"/>
                <w:highlight w:val="yellow"/>
                <w:lang w:val="en-US" w:eastAsia="zh-CN"/>
              </w:rPr>
              <w:t>（检核拍照至少上传10张活动插卡陈列照片，营运部抽查门店未拍照插卡，20元/品种）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81" w:right="0" w:rightChars="0" w:hanging="241" w:hanging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81" w:right="0" w:rightChars="0" w:hanging="241" w:hanging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内有监控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7250" cy="878205"/>
                  <wp:effectExtent l="0" t="0" r="0" b="17145"/>
                  <wp:docPr id="26" name="图片 26" descr="RB0DNCL[AQV2}PUM6`KN~W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RB0DNCL[AQV2}PUM6`KN~W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1950" r="6896" b="13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大警察：门店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橱窗/门上腰线以上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的玻璃上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小警察：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收银台周边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门店监控死角位置各一张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会员权益</w:t>
            </w:r>
          </w:p>
        </w:tc>
        <w:tc>
          <w:tcPr>
            <w:tcW w:w="22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25855" cy="1584325"/>
                  <wp:effectExtent l="0" t="0" r="17145" b="15875"/>
                  <wp:docPr id="13" name="图片 13" descr="lALPD2eDQxsPNzzNB-LNBZo_1434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lALPD2eDQxsPNzzNB-LNBZo_1434_20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将门店的【购药温馨提示】的台卡内容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  <w:highlight w:val="yellow"/>
                <w:vertAlign w:val="baseline"/>
                <w:lang w:val="en-US" w:eastAsia="zh-CN"/>
              </w:rPr>
              <w:t>替换为【会员权益】陈列在收银台位置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552575" cy="1308100"/>
                  <wp:effectExtent l="0" t="0" r="6350" b="9525"/>
                  <wp:docPr id="27" name="图片 27" descr="lADPDiCpwB7MniP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lADPDiCpwB7MniP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r="1098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5257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会员换购</w:t>
            </w:r>
          </w:p>
        </w:tc>
        <w:tc>
          <w:tcPr>
            <w:tcW w:w="22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65555" cy="902970"/>
                  <wp:effectExtent l="0" t="0" r="10795" b="11430"/>
                  <wp:docPr id="12" name="图片 12" descr="lALPD2sQwdBG_PfNBBLNBbQ_1460_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lALPD2sQwdBG_PfNBBLNBbQ_1460_10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新配发的会员换购卡片，替换上月卡片陈列在收银台电脑背后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33450" cy="1370965"/>
                  <wp:effectExtent l="0" t="0" r="635" b="0"/>
                  <wp:docPr id="28" name="图片 28" descr="lADPDgQ9yviYnQbNBaDNB4A_1920_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lADPDgQ9yviYnQbNBaDNB4A_1920_14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5199" r="36506" b="542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33450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138430</wp:posOffset>
                </wp:positionV>
                <wp:extent cx="2925445" cy="4135755"/>
                <wp:effectExtent l="4445" t="4445" r="22860" b="1270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0475" y="1432560"/>
                          <a:ext cx="2925445" cy="413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门店自行填写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各自门店的电话号码（门店手机号及固定电话）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购买新特药品种的顾客购物袋内陈列卡片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销售白蛋白的门店配发了此卡片，如果有新增加门店有需要可联系营运部张艳配发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销售了卡片内品种的门店，要在各片区群内上传，卡片放在购物袋内的照片，用于检核。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25pt;margin-top:10.9pt;height:325.65pt;width:230.35pt;z-index:251661312;mso-width-relative:page;mso-height-relative:page;" fillcolor="#FFFFFF [3201]" filled="t" stroked="t" coordsize="21600,21600" o:gfxdata="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m5attcAAAAKAQAADwAAAAAAAAABACAAAAAiAAAAZHJzL2Rvd25yZXYueG1sUEsBAhQA&#10;FAAAAAgAh07iQGvQfBllAgAAx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门店自行填写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各自门店的电话号码（门店手机号及固定电话）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购买新特药品种的顾客购物袋内陈列卡片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销售白蛋白的门店配发了此卡片，如果有新增加门店有需要可联系营运部张艳配发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销售了卡片内品种的门店，要在各片区群内上传，卡片放在购物袋内的照片，用于检核。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新特药引流卡片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137160</wp:posOffset>
                </wp:positionV>
                <wp:extent cx="1452880" cy="3445510"/>
                <wp:effectExtent l="13335" t="0" r="19685" b="215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880" cy="34455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9.55pt;margin-top:10.8pt;height:271.3pt;width:114.4pt;z-index:251663360;mso-width-relative:page;mso-height-relative:page;" filled="f" stroked="t" coordsize="21600,21600" o:gfxdata="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4wZkM2gAAAAoB&#10;AAAPAAAAAAAAAAEAIAAAACIAAABkcnMvZG93bnJldi54bWxQSwECFAAUAAAACACHTuJA+uBGNxkC&#10;AADxAwAADgAAAAAAAAABACAAAAApAQAAZHJzL2Uyb0RvYy54bWxQSwUGAAAAAAYABgBZAQAAtAUA&#10;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177800</wp:posOffset>
                </wp:positionV>
                <wp:extent cx="2218055" cy="762000"/>
                <wp:effectExtent l="4445" t="24765" r="6350" b="133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82140" y="1731645"/>
                          <a:ext cx="2218055" cy="7620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.2pt;margin-top:14pt;height:60pt;width:174.65pt;z-index:251662336;mso-width-relative:page;mso-height-relative:page;" filled="f" stroked="t" coordsize="21600,21600" o:gfxdata="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1&#10;uwwX2AAAAAoBAAAPAAAAAAAAAAEAIAAAACIAAABkcnMvZG93bnJldi54bWxQSwECFAAUAAAACACH&#10;TuJAFDRLXiQCAAD8AwAADgAAAAAAAAABACAAAAAnAQAAZHJzL2Uyb0RvYy54bWxQSwUGAAAAAAYA&#10;BgBZAQAAvQUA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28595" cy="1717040"/>
            <wp:effectExtent l="0" t="0" r="14605" b="16510"/>
            <wp:docPr id="3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64155" cy="1727835"/>
            <wp:effectExtent l="0" t="0" r="17145" b="5715"/>
            <wp:docPr id="3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74295</wp:posOffset>
                </wp:positionV>
                <wp:extent cx="2925445" cy="3237230"/>
                <wp:effectExtent l="4445" t="4445" r="2286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445" cy="32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音视频【otc补益类】货架增加五子衍宗丸的视频播放；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五子衍宗丸陈列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1个面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在音视频旁边；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陈列时间：9.1-11.30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4.音视频小柴胡的识破陈列时间已到，门店删除视频，商品回恢复原陈列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4pt;margin-top:5.85pt;height:254.9pt;width:230.35pt;z-index:251664384;mso-width-relative:page;mso-height-relative:page;" fillcolor="#FFFFFF [3201]" filled="t" stroked="t" coordsize="21600,21600" o:gfxdata="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eFlOP&#10;1gAAAAsBAAAPAAAAAAAAAAEAIAAAACIAAABkcnMvZG93bnJldi54bWxQSwECFAAUAAAACACHTuJA&#10;OGq441wCAAC4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音视频【otc补益类】货架增加五子衍宗丸的视频播放；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五子衍宗丸陈列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1个面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在音视频旁边；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陈列时间：9.1-11.30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4.音视频小柴胡的识破陈列时间已到，门店删除视频，商品回恢复原陈列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四、音视频【</w:t>
      </w:r>
      <w:r>
        <w:rPr>
          <w:rFonts w:hint="eastAsia"/>
          <w:b/>
          <w:bCs/>
          <w:sz w:val="32"/>
          <w:szCs w:val="32"/>
          <w:lang w:val="en-US" w:eastAsia="zh-CN"/>
        </w:rPr>
        <w:t>otc补益类</w:t>
      </w:r>
      <w:r>
        <w:rPr>
          <w:rFonts w:hint="eastAsia"/>
          <w:b/>
          <w:bCs/>
          <w:sz w:val="32"/>
          <w:szCs w:val="32"/>
          <w:lang w:eastAsia="zh-CN"/>
        </w:rPr>
        <w:t>】货架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406140" cy="2554605"/>
            <wp:effectExtent l="0" t="0" r="3810" b="17145"/>
            <wp:docPr id="1" name="图片 1" descr="lADPD3zUOveqd3r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3zUOveqd3rNBgDNCAA_2048_153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请于2021年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下午12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完成陈列，片区长要在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19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点前</w:t>
      </w:r>
      <w:r>
        <w:rPr>
          <w:rFonts w:hint="eastAsia"/>
          <w:sz w:val="30"/>
          <w:szCs w:val="30"/>
        </w:rPr>
        <w:t>在药店管家核检。不发、迟发、少发，按20元/店收取成长基金。</w:t>
      </w:r>
    </w:p>
    <w:p>
      <w:pPr>
        <w:spacing w:line="360" w:lineRule="auto"/>
        <w:ind w:firstLine="48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营运部：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3</w:t>
      </w:r>
      <w:r>
        <w:rPr>
          <w:rFonts w:hint="eastAsia"/>
          <w:b/>
          <w:bCs/>
          <w:color w:val="FF0000"/>
          <w:sz w:val="30"/>
          <w:szCs w:val="30"/>
          <w:highlight w:val="yellow"/>
        </w:rPr>
        <w:t>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片区主管检核完成后</w:t>
      </w:r>
      <w:r>
        <w:rPr>
          <w:rFonts w:hint="eastAsia"/>
          <w:sz w:val="30"/>
          <w:szCs w:val="30"/>
        </w:rPr>
        <w:t>在药店管家抽查。发现门店执行不到位，片区主管未检核的，片区主管</w:t>
      </w:r>
      <w:r>
        <w:rPr>
          <w:rFonts w:hint="eastAsia"/>
          <w:sz w:val="30"/>
          <w:szCs w:val="30"/>
          <w:lang w:eastAsia="zh-CN"/>
        </w:rPr>
        <w:t>扣绩效分</w:t>
      </w:r>
      <w:r>
        <w:rPr>
          <w:rFonts w:hint="eastAsia"/>
          <w:sz w:val="30"/>
          <w:szCs w:val="30"/>
          <w:lang w:val="en-US" w:eastAsia="zh-CN"/>
        </w:rPr>
        <w:t>1分/门店</w:t>
      </w:r>
      <w:r>
        <w:rPr>
          <w:rFonts w:hint="eastAsia"/>
          <w:sz w:val="30"/>
          <w:szCs w:val="30"/>
        </w:rPr>
        <w:t>，门店罚款20元。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复检</w:t>
      </w:r>
      <w:r>
        <w:rPr>
          <w:rFonts w:hint="eastAsia"/>
          <w:sz w:val="30"/>
          <w:szCs w:val="30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2021年8月31日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品牌月物料哦，会员权益、换购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营运部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日印发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</w:t>
      </w:r>
    </w:p>
    <w:sectPr>
      <w:footerReference r:id="rId3" w:type="default"/>
      <w:pgSz w:w="11906" w:h="16838"/>
      <w:pgMar w:top="1180" w:right="386" w:bottom="538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ABBD3"/>
    <w:multiLevelType w:val="singleLevel"/>
    <w:tmpl w:val="BD7ABB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7A836B"/>
    <w:multiLevelType w:val="singleLevel"/>
    <w:tmpl w:val="C07A83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C50D40"/>
    <w:multiLevelType w:val="singleLevel"/>
    <w:tmpl w:val="71C50D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2D32D44"/>
    <w:rsid w:val="02EF7BFE"/>
    <w:rsid w:val="03011CD0"/>
    <w:rsid w:val="0309555B"/>
    <w:rsid w:val="03BD3E6A"/>
    <w:rsid w:val="03C10B37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7C87670"/>
    <w:rsid w:val="082A6DB9"/>
    <w:rsid w:val="08C05BAE"/>
    <w:rsid w:val="092B3622"/>
    <w:rsid w:val="09552E4D"/>
    <w:rsid w:val="09846BE0"/>
    <w:rsid w:val="099D2D9E"/>
    <w:rsid w:val="09D76B23"/>
    <w:rsid w:val="09DD65C2"/>
    <w:rsid w:val="09E30F2C"/>
    <w:rsid w:val="0A1119C6"/>
    <w:rsid w:val="0A8D265C"/>
    <w:rsid w:val="0BBE40A7"/>
    <w:rsid w:val="0BDA6BFC"/>
    <w:rsid w:val="0C0E3741"/>
    <w:rsid w:val="0C5334F4"/>
    <w:rsid w:val="0C6442B5"/>
    <w:rsid w:val="0DAD0D6F"/>
    <w:rsid w:val="0DF035DD"/>
    <w:rsid w:val="0E0D32DE"/>
    <w:rsid w:val="0E515827"/>
    <w:rsid w:val="0E527EEA"/>
    <w:rsid w:val="0FA07791"/>
    <w:rsid w:val="0FA25605"/>
    <w:rsid w:val="0FE403EE"/>
    <w:rsid w:val="0FF8113C"/>
    <w:rsid w:val="101A709B"/>
    <w:rsid w:val="104273E4"/>
    <w:rsid w:val="10936AFB"/>
    <w:rsid w:val="10BB7B2B"/>
    <w:rsid w:val="112D7C26"/>
    <w:rsid w:val="11487856"/>
    <w:rsid w:val="114A688E"/>
    <w:rsid w:val="115F025D"/>
    <w:rsid w:val="118C34BB"/>
    <w:rsid w:val="11AF49C1"/>
    <w:rsid w:val="121C5CFB"/>
    <w:rsid w:val="12834640"/>
    <w:rsid w:val="12DB455E"/>
    <w:rsid w:val="131309A4"/>
    <w:rsid w:val="131A4D5B"/>
    <w:rsid w:val="14C816B7"/>
    <w:rsid w:val="152B2568"/>
    <w:rsid w:val="153D74CD"/>
    <w:rsid w:val="158E1882"/>
    <w:rsid w:val="15FB52CB"/>
    <w:rsid w:val="167136B3"/>
    <w:rsid w:val="168C2D49"/>
    <w:rsid w:val="17C76A24"/>
    <w:rsid w:val="17E9120F"/>
    <w:rsid w:val="18191CF1"/>
    <w:rsid w:val="1841622E"/>
    <w:rsid w:val="19025D88"/>
    <w:rsid w:val="194674FA"/>
    <w:rsid w:val="19744AE7"/>
    <w:rsid w:val="19A775EE"/>
    <w:rsid w:val="19E85323"/>
    <w:rsid w:val="1AA40D98"/>
    <w:rsid w:val="1AD4141F"/>
    <w:rsid w:val="1B723917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3CB341A"/>
    <w:rsid w:val="23FC37C6"/>
    <w:rsid w:val="24355F92"/>
    <w:rsid w:val="24D7063A"/>
    <w:rsid w:val="24F43405"/>
    <w:rsid w:val="25EE7A3E"/>
    <w:rsid w:val="26655BD1"/>
    <w:rsid w:val="268610F9"/>
    <w:rsid w:val="26A3327D"/>
    <w:rsid w:val="26BE2A0F"/>
    <w:rsid w:val="27082E24"/>
    <w:rsid w:val="273B18B4"/>
    <w:rsid w:val="27F61805"/>
    <w:rsid w:val="28BA5973"/>
    <w:rsid w:val="28D22307"/>
    <w:rsid w:val="28E71F8D"/>
    <w:rsid w:val="28F37B80"/>
    <w:rsid w:val="28F963DB"/>
    <w:rsid w:val="29181F32"/>
    <w:rsid w:val="2A3277FA"/>
    <w:rsid w:val="2A5A03A8"/>
    <w:rsid w:val="2A731283"/>
    <w:rsid w:val="2BE238F7"/>
    <w:rsid w:val="2C3214FF"/>
    <w:rsid w:val="2C6A3C12"/>
    <w:rsid w:val="2CB8556C"/>
    <w:rsid w:val="2CF766AE"/>
    <w:rsid w:val="2D350048"/>
    <w:rsid w:val="2E071B1D"/>
    <w:rsid w:val="2E33454A"/>
    <w:rsid w:val="2E7D38EE"/>
    <w:rsid w:val="2EC15C26"/>
    <w:rsid w:val="2F456037"/>
    <w:rsid w:val="2F5866A8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585208"/>
    <w:rsid w:val="35766555"/>
    <w:rsid w:val="35BE299D"/>
    <w:rsid w:val="36E27F89"/>
    <w:rsid w:val="36F5701C"/>
    <w:rsid w:val="37356971"/>
    <w:rsid w:val="393F644C"/>
    <w:rsid w:val="3B233987"/>
    <w:rsid w:val="3B9835AA"/>
    <w:rsid w:val="3BC72BE1"/>
    <w:rsid w:val="3BD836CD"/>
    <w:rsid w:val="3C0F39ED"/>
    <w:rsid w:val="3CB670F2"/>
    <w:rsid w:val="3E814CD2"/>
    <w:rsid w:val="3EE34E06"/>
    <w:rsid w:val="40BA3BF4"/>
    <w:rsid w:val="41244CC4"/>
    <w:rsid w:val="41A21606"/>
    <w:rsid w:val="4221686A"/>
    <w:rsid w:val="425C121B"/>
    <w:rsid w:val="43857808"/>
    <w:rsid w:val="43DB2EDB"/>
    <w:rsid w:val="4437080C"/>
    <w:rsid w:val="444953F0"/>
    <w:rsid w:val="44CF0221"/>
    <w:rsid w:val="450819C2"/>
    <w:rsid w:val="45A04EB4"/>
    <w:rsid w:val="45BA2893"/>
    <w:rsid w:val="45D32D92"/>
    <w:rsid w:val="45EA3132"/>
    <w:rsid w:val="465F1325"/>
    <w:rsid w:val="475D3CE9"/>
    <w:rsid w:val="481524E6"/>
    <w:rsid w:val="486150FC"/>
    <w:rsid w:val="48ED10D1"/>
    <w:rsid w:val="4A3E6D7E"/>
    <w:rsid w:val="4B017A09"/>
    <w:rsid w:val="4B254410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4F5C3B1B"/>
    <w:rsid w:val="5067443E"/>
    <w:rsid w:val="50CF1EB0"/>
    <w:rsid w:val="512A232D"/>
    <w:rsid w:val="51D90441"/>
    <w:rsid w:val="52B15964"/>
    <w:rsid w:val="52DB1E94"/>
    <w:rsid w:val="55357BBF"/>
    <w:rsid w:val="5596255D"/>
    <w:rsid w:val="56467571"/>
    <w:rsid w:val="57101C5A"/>
    <w:rsid w:val="577A20B6"/>
    <w:rsid w:val="579C7D13"/>
    <w:rsid w:val="579F4BCD"/>
    <w:rsid w:val="58165DDE"/>
    <w:rsid w:val="588F194F"/>
    <w:rsid w:val="59E569DF"/>
    <w:rsid w:val="59E73CFB"/>
    <w:rsid w:val="59F05B1D"/>
    <w:rsid w:val="5A30732D"/>
    <w:rsid w:val="5A6A7D4C"/>
    <w:rsid w:val="5A863F4F"/>
    <w:rsid w:val="5BA532C4"/>
    <w:rsid w:val="5C672AD1"/>
    <w:rsid w:val="5CA961D1"/>
    <w:rsid w:val="5D455C3E"/>
    <w:rsid w:val="5D4A7AD0"/>
    <w:rsid w:val="5DAA225A"/>
    <w:rsid w:val="5E7878AD"/>
    <w:rsid w:val="5EAE31DD"/>
    <w:rsid w:val="5EBC2A7A"/>
    <w:rsid w:val="5F27657C"/>
    <w:rsid w:val="5F7D4310"/>
    <w:rsid w:val="5F893991"/>
    <w:rsid w:val="5F92713E"/>
    <w:rsid w:val="5FE460A1"/>
    <w:rsid w:val="602E5D44"/>
    <w:rsid w:val="60AF2193"/>
    <w:rsid w:val="61215E10"/>
    <w:rsid w:val="61313448"/>
    <w:rsid w:val="61490E54"/>
    <w:rsid w:val="620127D2"/>
    <w:rsid w:val="628267E6"/>
    <w:rsid w:val="62F16CE2"/>
    <w:rsid w:val="63272FDD"/>
    <w:rsid w:val="6417508C"/>
    <w:rsid w:val="641F7430"/>
    <w:rsid w:val="64412D1C"/>
    <w:rsid w:val="64CC0D15"/>
    <w:rsid w:val="64E329FB"/>
    <w:rsid w:val="652F0E27"/>
    <w:rsid w:val="655E07B2"/>
    <w:rsid w:val="65EC4939"/>
    <w:rsid w:val="66A341E2"/>
    <w:rsid w:val="67491F2A"/>
    <w:rsid w:val="68170655"/>
    <w:rsid w:val="688313C9"/>
    <w:rsid w:val="69284B9B"/>
    <w:rsid w:val="6A2876CD"/>
    <w:rsid w:val="6B4D1ECA"/>
    <w:rsid w:val="6C441154"/>
    <w:rsid w:val="6C59368E"/>
    <w:rsid w:val="6CC725CB"/>
    <w:rsid w:val="6D6D414E"/>
    <w:rsid w:val="6DBC124E"/>
    <w:rsid w:val="6DD847D9"/>
    <w:rsid w:val="6FD73C85"/>
    <w:rsid w:val="6FE03E30"/>
    <w:rsid w:val="708F0EA9"/>
    <w:rsid w:val="70B7208A"/>
    <w:rsid w:val="711D60E7"/>
    <w:rsid w:val="71266285"/>
    <w:rsid w:val="71DA4CC3"/>
    <w:rsid w:val="721B76BF"/>
    <w:rsid w:val="72610E00"/>
    <w:rsid w:val="72713F65"/>
    <w:rsid w:val="73803184"/>
    <w:rsid w:val="745809BF"/>
    <w:rsid w:val="74704A5C"/>
    <w:rsid w:val="7471255D"/>
    <w:rsid w:val="74F417C0"/>
    <w:rsid w:val="762364FE"/>
    <w:rsid w:val="76295311"/>
    <w:rsid w:val="77EC474E"/>
    <w:rsid w:val="781103C8"/>
    <w:rsid w:val="783A2E65"/>
    <w:rsid w:val="78E66839"/>
    <w:rsid w:val="79842348"/>
    <w:rsid w:val="79B4546B"/>
    <w:rsid w:val="7A724DF3"/>
    <w:rsid w:val="7AB63F22"/>
    <w:rsid w:val="7ABD5E48"/>
    <w:rsid w:val="7B1373F6"/>
    <w:rsid w:val="7B3E3FEE"/>
    <w:rsid w:val="7B4A5688"/>
    <w:rsid w:val="7B7B6F0E"/>
    <w:rsid w:val="7BB81B2D"/>
    <w:rsid w:val="7C674DA9"/>
    <w:rsid w:val="7CCB48CB"/>
    <w:rsid w:val="7D596550"/>
    <w:rsid w:val="7D7B66BD"/>
    <w:rsid w:val="7DF51E6B"/>
    <w:rsid w:val="7E392F1E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2021-08-31T09:40:01Z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F9A14ADB72084E6AB197B7FE284874B4</vt:lpwstr>
  </property>
</Properties>
</file>