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唐冬芳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徐平梅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店员</w:t>
      </w:r>
      <w:r>
        <w:rPr>
          <w:rFonts w:hint="eastAsia"/>
          <w:b/>
          <w:bCs/>
          <w:sz w:val="28"/>
          <w:szCs w:val="28"/>
        </w:rPr>
        <w:t>绩效考核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唐冬芳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黄洁欣</w:t>
      </w:r>
      <w:bookmarkStart w:id="0" w:name="_GoBack"/>
      <w:bookmarkEnd w:id="0"/>
    </w:p>
    <w:p/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A62FE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942D01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2B695E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A65BAC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47478B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742E9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9308C9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8</TotalTime>
  <ScaleCrop>false</ScaleCrop>
  <LinksUpToDate>false</LinksUpToDate>
  <CharactersWithSpaces>1506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2021-07-02T04:46:24Z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9A64B91F299A4B9BA5EC2714CAF72197</vt:lpwstr>
  </property>
</Properties>
</file>