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  <w:t>李媛：漂亮，有耐心，积极，性格开朗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  <w:t>长处：乐于助人，温和亲善，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  <w:t>万雪倩：做事稳重，有责任心，性格直爽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kern w:val="0"/>
          <w:sz w:val="21"/>
          <w:szCs w:val="21"/>
          <w:bdr w:val="none" w:color="auto" w:sz="0" w:space="0"/>
          <w:shd w:val="clear" w:fill="F1F2F3"/>
          <w:lang w:val="en-US" w:eastAsia="zh-CN" w:bidi="ar"/>
        </w:rPr>
        <w:t>长处：长得好看，销售能力长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值班店长心得：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2F3"/>
        <w:spacing w:before="225" w:beforeAutospacing="0" w:after="225" w:afterAutospacing="0"/>
        <w:ind w:left="0" w:right="0" w:firstLine="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我自五月份进入太极大药房这个大家庭，在这期间里我学到了很多知识，对很多规章制度也慢慢的熟知起来。通过系统的学习教育，增强了法制意识，发扬求真务实精神，做到自觉遵纪遵法，自觉抵制行业不正之风，全心全意为人民服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当上值班店长应在店长不在店里的时候管理好店内的所有事物，不让店里初现一丝不会的事物。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平时注意对员工进行业务素质的提高，积极参加公司组织的各项产品知识培训和促销技巧培训。 针对不同消费者，采取不同的促销手段，善于抓住顾客消费心理，有针对性地进行产品介绍。 会员卡制度的实施，稳定了一部分顾客群，也提升了药店的知名度。 及时统计缺货，积极为顾客进够药品，还提供送货上门。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4C2C"/>
    <w:rsid w:val="06764C2C"/>
    <w:rsid w:val="359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2021-05-31T03:41:00Z</dcterms:created>
  <dc:creator>Administrator</dc:creator>
  <cp:lastModifiedBy>Administrator</cp:lastModifiedBy>
  <dcterms:modified xsi:type="dcterms:W3CDTF">2021-05-31T03:44:29Z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EBEC9C29C28249848C11E6C7EB683A5C</vt:lpwstr>
  </property>
</Properties>
</file>