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21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32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关于薇诺娜</w:t>
      </w:r>
      <w:r>
        <w:rPr>
          <w:rFonts w:hint="eastAsia"/>
          <w:b/>
          <w:bCs/>
          <w:sz w:val="32"/>
          <w:szCs w:val="32"/>
        </w:rPr>
        <w:t>系列</w:t>
      </w:r>
      <w:r>
        <w:rPr>
          <w:rFonts w:hint="eastAsia"/>
          <w:b/>
          <w:bCs/>
          <w:sz w:val="32"/>
          <w:szCs w:val="32"/>
          <w:lang w:eastAsia="zh-CN"/>
        </w:rPr>
        <w:t>母亲节</w:t>
      </w:r>
      <w:r>
        <w:rPr>
          <w:rFonts w:hint="eastAsia"/>
          <w:b/>
          <w:bCs/>
          <w:sz w:val="32"/>
          <w:szCs w:val="32"/>
        </w:rPr>
        <w:t>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厂家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为薇诺娜</w:t>
      </w:r>
      <w:r>
        <w:rPr>
          <w:rFonts w:hint="eastAsia" w:ascii="宋体" w:hAnsi="宋体" w:eastAsia="宋体" w:cs="宋体"/>
          <w:sz w:val="28"/>
          <w:szCs w:val="28"/>
        </w:rPr>
        <w:t>系列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消费者买赠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店员挂金2021年5月1日-2021年6月30日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消费者买赠及挂金奖励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997" w:tblpY="176"/>
        <w:tblOverlap w:val="never"/>
        <w:tblW w:w="101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830"/>
        <w:gridCol w:w="1290"/>
        <w:gridCol w:w="690"/>
        <w:gridCol w:w="1635"/>
        <w:gridCol w:w="1410"/>
        <w:gridCol w:w="1140"/>
        <w:gridCol w:w="1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150102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薇诺娜紧致眼霜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tabs>
                <w:tab w:val="center" w:pos="690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活动时间：5.7-5.11；赠品为原品；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185348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薇诺娜紧致抗皱精华霜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204080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薇诺娜光透皙白晶粹水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204077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薇诺娜光透皙白隔离日霜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204079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薇诺娜光透皙白修护晚霜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204078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薇诺娜光透皙白淡斑面膜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25mlx6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181297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薇诺娜柔润保湿柔肤水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181299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薇诺娜柔润保湿乳液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181301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薇诺娜柔润保湿面膜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25ml×6贴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185347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薇诺娜柔润赋活眼霜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172377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薇诺娜舒敏保湿喷雾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181291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薇诺娜透明质酸复合原液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191110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薇诺娜屏障修护精华液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买一得二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活动时间：5.7-5.11；赠品为原品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191033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薇诺娜光透皙白淡斑精华液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关联销售1套奖励498元“舒敏修护”礼包一个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活动时间：5.7-5.11；礼包为：（15g舒敏保湿洁面乳、30ml舒敏保湿润肤水、50ml舒敏保湿喷雾）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185350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薇诺娜清透防晒乳SPF48PA+++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150088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薇诺娜舒敏保湿洁面乳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80g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关联销售1套奖励498元“舒敏修护”礼包一个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活动时间：5.7-5.11；礼包为：20ml舒敏保湿丝滑面贴膜（单贴）、1.5ml多效修护复合肽安瓶精华液、15g多效修护复合肽保湿霜、25ml多效修护复合肽面膜（单贴）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150089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薇诺娜舒敏保湿润肤水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150092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薇诺娜舒敏保湿丝滑面贴膜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20ml*6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215271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薇诺娜清透防晒乳SPF48PA+++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换购价：28元/支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活动时间：5.1-5.31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172340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透明质酸修护生物膜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12.8元/盒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ind w:left="178" w:leftChars="85" w:firstLine="900" w:firstLineChars="5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ind w:left="178" w:leftChars="85" w:firstLine="900" w:firstLineChars="5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ind w:left="178" w:leftChars="85" w:firstLine="900" w:firstLineChars="5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ind w:left="178" w:leftChars="85" w:firstLine="900" w:firstLineChars="5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ind w:left="178" w:leftChars="85" w:firstLine="900" w:firstLineChars="50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活动时间：5.1-6.30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166670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透明质酸修护贴敷料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25gx6贴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元/盒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172379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薇诺娜清透防晒乳SPF30PA+++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18.8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元/盒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  <w:t>191033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  <w:t>薇诺娜光透皙白淡斑精华液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  <w:t>30ml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元/盒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150090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薇诺娜舒敏保湿特护霜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元/盒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150089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薇诺娜舒敏保湿润肤水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云南贝泰妮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18.8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元/盒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母亲节活动</w:t>
      </w:r>
      <w:r>
        <w:rPr>
          <w:rFonts w:hint="eastAsia"/>
          <w:sz w:val="28"/>
          <w:szCs w:val="28"/>
        </w:rPr>
        <w:t>的陈列要求，以营运部下发的文件为准！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五、</w:t>
      </w:r>
      <w:r>
        <w:rPr>
          <w:rFonts w:hint="eastAsia"/>
          <w:b/>
          <w:bCs/>
          <w:sz w:val="28"/>
          <w:szCs w:val="28"/>
        </w:rPr>
        <w:t>注意事项：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1、活动期间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买一得二的品种系统前台只需下账1个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即可，赠品帐在活动结束后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3个工作日内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由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采购部统一统计赠品数量，确认无误后由门店移至仓库统一处理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；（备注：请门店做好赠品赠送信息登记，登记格式详见附表）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2、挂金品种奖励发放方式将在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次月随工资一起发放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Chars="33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关联销售套包所奖励的礼包配送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由厂家直接配送到门店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，若有销售请致电：杨丹  18728467577</w:t>
      </w:r>
    </w:p>
    <w:p>
      <w:pPr>
        <w:spacing w:line="360" w:lineRule="auto"/>
        <w:ind w:left="559" w:leftChars="133" w:hanging="280" w:hanging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4、以上活动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仅限OTC终端门店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院边店（旗舰店、庆云南路、北东街、十二桥）不参加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本次活动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薇诺娜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母亲节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21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E70E86"/>
    <w:rsid w:val="07F17FEC"/>
    <w:rsid w:val="099C4002"/>
    <w:rsid w:val="0A0C3D65"/>
    <w:rsid w:val="0A5402F2"/>
    <w:rsid w:val="0A6F66DC"/>
    <w:rsid w:val="0A903924"/>
    <w:rsid w:val="0ACD1120"/>
    <w:rsid w:val="0B531011"/>
    <w:rsid w:val="0B927431"/>
    <w:rsid w:val="0C7F0C36"/>
    <w:rsid w:val="0CE033FF"/>
    <w:rsid w:val="0E746765"/>
    <w:rsid w:val="0FAC4894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7766E71"/>
    <w:rsid w:val="1842260A"/>
    <w:rsid w:val="187F5B04"/>
    <w:rsid w:val="18B50D00"/>
    <w:rsid w:val="195F08E7"/>
    <w:rsid w:val="1ABE0308"/>
    <w:rsid w:val="1B107AD9"/>
    <w:rsid w:val="1B2F2EA6"/>
    <w:rsid w:val="1B9C5E9E"/>
    <w:rsid w:val="1C1F6270"/>
    <w:rsid w:val="1CB22405"/>
    <w:rsid w:val="1DE21E7A"/>
    <w:rsid w:val="1F214067"/>
    <w:rsid w:val="1F4D1DD6"/>
    <w:rsid w:val="205C1A70"/>
    <w:rsid w:val="207A0BFF"/>
    <w:rsid w:val="207C0D5C"/>
    <w:rsid w:val="213F0CD5"/>
    <w:rsid w:val="23205787"/>
    <w:rsid w:val="23411961"/>
    <w:rsid w:val="23685D68"/>
    <w:rsid w:val="239B19CA"/>
    <w:rsid w:val="23A60C44"/>
    <w:rsid w:val="242844F8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7E918AC"/>
    <w:rsid w:val="2820206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43D21B3"/>
    <w:rsid w:val="3587157E"/>
    <w:rsid w:val="35961FAE"/>
    <w:rsid w:val="36074E0C"/>
    <w:rsid w:val="37DB4C0C"/>
    <w:rsid w:val="37E654FD"/>
    <w:rsid w:val="385070CC"/>
    <w:rsid w:val="38D46ECB"/>
    <w:rsid w:val="39667EC9"/>
    <w:rsid w:val="3A037DD3"/>
    <w:rsid w:val="3AE72236"/>
    <w:rsid w:val="3C440A21"/>
    <w:rsid w:val="3D721C3B"/>
    <w:rsid w:val="3F9B6E44"/>
    <w:rsid w:val="402C6F03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5EF0761"/>
    <w:rsid w:val="4674031B"/>
    <w:rsid w:val="474D3A2A"/>
    <w:rsid w:val="47676030"/>
    <w:rsid w:val="47F81C91"/>
    <w:rsid w:val="489E0955"/>
    <w:rsid w:val="48B7160F"/>
    <w:rsid w:val="48E73FBF"/>
    <w:rsid w:val="49666F3E"/>
    <w:rsid w:val="49786DDF"/>
    <w:rsid w:val="4A230C43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AF83545"/>
    <w:rsid w:val="5B534C6B"/>
    <w:rsid w:val="5BF91F16"/>
    <w:rsid w:val="5C5B6D87"/>
    <w:rsid w:val="5D2A4CCF"/>
    <w:rsid w:val="5D302F35"/>
    <w:rsid w:val="5E60646A"/>
    <w:rsid w:val="5ED6102E"/>
    <w:rsid w:val="5EFC12E4"/>
    <w:rsid w:val="5F4C194C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1B5D2A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E7A7282"/>
    <w:rsid w:val="6F590643"/>
    <w:rsid w:val="6FC80568"/>
    <w:rsid w:val="6FE27540"/>
    <w:rsid w:val="70AB0FED"/>
    <w:rsid w:val="710A1736"/>
    <w:rsid w:val="712C2E79"/>
    <w:rsid w:val="7275112D"/>
    <w:rsid w:val="728B555F"/>
    <w:rsid w:val="72B60F01"/>
    <w:rsid w:val="73AA45F7"/>
    <w:rsid w:val="7419079C"/>
    <w:rsid w:val="75AA3BC7"/>
    <w:rsid w:val="75EE15BD"/>
    <w:rsid w:val="765A60CC"/>
    <w:rsid w:val="778B1B2B"/>
    <w:rsid w:val="77BB31D4"/>
    <w:rsid w:val="78974B7F"/>
    <w:rsid w:val="79B25321"/>
    <w:rsid w:val="79B436EE"/>
    <w:rsid w:val="7A084AA3"/>
    <w:rsid w:val="7A105798"/>
    <w:rsid w:val="7AAC156D"/>
    <w:rsid w:val="7AD437B1"/>
    <w:rsid w:val="7B2731CB"/>
    <w:rsid w:val="7B3B559B"/>
    <w:rsid w:val="7BDD4476"/>
    <w:rsid w:val="7BF215D3"/>
    <w:rsid w:val="7CB7418C"/>
    <w:rsid w:val="7CBA0F43"/>
    <w:rsid w:val="7D7B7449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43</TotalTime>
  <ScaleCrop>false</ScaleCrop>
  <LinksUpToDate>false</LinksUpToDate>
  <CharactersWithSpaces>972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柠檬°C</cp:lastModifiedBy>
  <cp:lastPrinted>2018-06-28T01:04:00Z</cp:lastPrinted>
  <dcterms:modified xsi:type="dcterms:W3CDTF">2021-05-07T11:28:40Z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C1BA115E78DD4623A030EFF6D561DA20</vt:lpwstr>
  </property>
</Properties>
</file>