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关于开展《</w:t>
      </w:r>
      <w:r>
        <w:rPr>
          <w:rFonts w:hint="eastAsia"/>
          <w:sz w:val="28"/>
          <w:szCs w:val="28"/>
          <w:lang w:val="en-US" w:eastAsia="zh-CN"/>
        </w:rPr>
        <w:t>经营破局店长特训营</w:t>
      </w:r>
      <w:r>
        <w:rPr>
          <w:rFonts w:hint="eastAsia"/>
          <w:sz w:val="28"/>
          <w:szCs w:val="28"/>
          <w:lang w:val="en-US" w:eastAsia="zh-CN"/>
        </w:rPr>
        <w:t>》的通知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为持续提升门店店长综合能力，从而提升门店运营管理能力和综合竞争力，公司特联合汤臣倍健公司开展《经营破局店长特训营》，本次培训为</w:t>
      </w:r>
      <w:r>
        <w:rPr>
          <w:rFonts w:hint="eastAsia"/>
          <w:b/>
          <w:bCs/>
          <w:sz w:val="28"/>
          <w:szCs w:val="28"/>
          <w:lang w:val="en-US" w:eastAsia="zh-CN"/>
        </w:rPr>
        <w:t>两天一夜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学习</w:t>
      </w:r>
      <w:r>
        <w:rPr>
          <w:rFonts w:hint="eastAsia"/>
          <w:sz w:val="28"/>
          <w:szCs w:val="28"/>
          <w:lang w:val="en-US" w:eastAsia="zh-CN"/>
        </w:rPr>
        <w:t>课程，现将培训具体事宜通知如下：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培训日期：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2021年6月3日——6月4日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培训安排：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2021年6月3日    8:30——8:50    签到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9:00——21:30   培训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2021年6月4日    8:30——16:00   培训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培训课程：</w:t>
      </w:r>
    </w:p>
    <w:p>
      <w:pPr>
        <w:numPr>
          <w:ilvl w:val="0"/>
          <w:numId w:val="1"/>
        </w:numPr>
        <w:ind w:left="112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促销中的角色定位</w:t>
      </w:r>
    </w:p>
    <w:p>
      <w:pPr>
        <w:numPr>
          <w:ilvl w:val="0"/>
          <w:numId w:val="1"/>
        </w:numPr>
        <w:ind w:left="112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OGSM-T目标管理工具</w:t>
      </w:r>
    </w:p>
    <w:p>
      <w:pPr>
        <w:numPr>
          <w:ilvl w:val="0"/>
          <w:numId w:val="1"/>
        </w:numPr>
        <w:ind w:left="112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促销管理之吸客引流</w:t>
      </w:r>
    </w:p>
    <w:p>
      <w:pPr>
        <w:numPr>
          <w:ilvl w:val="0"/>
          <w:numId w:val="1"/>
        </w:numPr>
        <w:ind w:left="112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销售技能课</w:t>
      </w:r>
    </w:p>
    <w:p>
      <w:pPr>
        <w:numPr>
          <w:ilvl w:val="0"/>
          <w:numId w:val="1"/>
        </w:numPr>
        <w:ind w:left="112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新品相关知识讲解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培训地点：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成都太极商务宾馆6楼会议室（成都市建设路52号）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参训人员：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参训人员详见附表名单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培训要求：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请所有参训店长提前做好门店班次安排，确保准时参加本次培训会，请统一着蓝色藿香体恤，戴头花，化淡妆，自备学习用笔记本、签字笔等学习用具。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备注：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因本次培训有晚上课程，可以为各位参训店长提供商务宾馆住宿，请需要住宿的店长于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5月27日前向人事培训科报名</w:t>
      </w:r>
      <w:r>
        <w:rPr>
          <w:rFonts w:hint="eastAsia"/>
          <w:b/>
          <w:bCs/>
          <w:sz w:val="28"/>
          <w:szCs w:val="28"/>
          <w:lang w:val="en-US" w:eastAsia="zh-CN"/>
        </w:rPr>
        <w:t>，以便提前为您安排住宿。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综合管理部人事培训科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2021年5月25日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DB7407"/>
    <w:multiLevelType w:val="singleLevel"/>
    <w:tmpl w:val="E4DB7407"/>
    <w:lvl w:ilvl="0" w:tentative="0">
      <w:start w:val="1"/>
      <w:numFmt w:val="decimal"/>
      <w:suff w:val="nothing"/>
      <w:lvlText w:val="%1、"/>
      <w:lvlJc w:val="left"/>
      <w:pPr>
        <w:ind w:left="1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71BC3"/>
    <w:rsid w:val="0B4819EB"/>
    <w:rsid w:val="191862D2"/>
    <w:rsid w:val="308F62BE"/>
    <w:rsid w:val="333724A4"/>
    <w:rsid w:val="36F15AF7"/>
    <w:rsid w:val="5B3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2021-05-25T10:21:45Z</dcterms:created>
  <dc:creator>Administrator</dc:creator>
  <cp:lastModifiedBy>张蓉</cp:lastModifiedBy>
  <dcterms:modified xsi:type="dcterms:W3CDTF">2021-05-25T10:49:51Z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D728AFD4F96248E1A901513747FEAEFC</vt:lpwstr>
  </property>
</Properties>
</file>