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bookmarkStart w:id="0" w:name="_GoBack"/>
      <w:bookmarkEnd w:id="0"/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(2021)134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于大包装宣传及西洋参台卡的陈列通知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一、物料</w:t>
      </w:r>
    </w:p>
    <w:tbl>
      <w:tblPr>
        <w:tblStyle w:val="5"/>
        <w:tblpPr w:leftFromText="180" w:rightFromText="180" w:vertAnchor="text" w:horzAnchor="page" w:tblpX="1499" w:tblpY="8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3264"/>
        <w:gridCol w:w="1632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物料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图片</w:t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辉瑞大包装更优惠橱窗海报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49300" cy="1024890"/>
                  <wp:effectExtent l="0" t="0" r="12700" b="3810"/>
                  <wp:docPr id="1" name="图片 1" descr="31791eeddb4788355ebd959aeacb1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1791eeddb4788355ebd959aeacb11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西洋参宣传</w:t>
            </w:r>
          </w:p>
        </w:tc>
        <w:tc>
          <w:tcPr>
            <w:tcW w:w="3264" w:type="dxa"/>
          </w:tcPr>
          <w:p>
            <w:pPr>
              <w:tabs>
                <w:tab w:val="left" w:pos="96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908685" cy="1259205"/>
                  <wp:effectExtent l="0" t="0" r="5715" b="17145"/>
                  <wp:docPr id="6" name="图片 6" descr="lALPD4PvM_WRiq3NA_jNAt0_733_1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lALPD4PvM_WRiq3NA_jNAt0_733_10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85" cy="125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1张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大包装购买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每粒均价更划算海报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9520" cy="1651635"/>
                  <wp:effectExtent l="0" t="0" r="17780" b="5715"/>
                  <wp:docPr id="3" name="图片 3" descr="YG9$_V6_~OE2L}B{3E14Z~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YG9$_V6_~OE2L}B{3E14Z~J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20" cy="165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空盒抵现金海报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28700" cy="1552575"/>
                  <wp:effectExtent l="0" t="0" r="0" b="9525"/>
                  <wp:docPr id="7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健脾手册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962025" cy="815340"/>
                  <wp:effectExtent l="0" t="0" r="9525" b="381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922655" cy="782320"/>
                  <wp:effectExtent l="0" t="0" r="10795" b="17780"/>
                  <wp:docPr id="5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30份/门店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二、陈列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1.辉瑞【大包装更优惠】陈列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门店橱窗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（门店手写的关于辉瑞慢病品种的海报全部取下，只陈列展示印刷款）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86355" cy="2105025"/>
            <wp:effectExtent l="0" t="0" r="9525" b="4445"/>
            <wp:docPr id="2" name="图片 2" descr="lADPD3W5OWGl4OzNBgDNCAA_2048_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D3W5OWGl4OzNBgDNCAA_2048_1536"/>
                    <pic:cNvPicPr>
                      <a:picLocks noChangeAspect="1"/>
                    </pic:cNvPicPr>
                  </pic:nvPicPr>
                  <pic:blipFill>
                    <a:blip r:embed="rId11"/>
                    <a:srcRect l="783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8635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2.西洋参台卡陈列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（将褪色的免费茶饮台卡全部取下丢掉，更换为新的西洋参台卡宣传）</w:t>
      </w:r>
    </w:p>
    <w:p>
      <w:pPr>
        <w:keepNext w:val="0"/>
        <w:keepLines w:val="0"/>
        <w:widowControl/>
        <w:suppressLineNumbers w:val="0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1394460</wp:posOffset>
                </wp:positionV>
                <wp:extent cx="1356995" cy="321310"/>
                <wp:effectExtent l="3175" t="36830" r="11430" b="2286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55570" y="6530340"/>
                          <a:ext cx="1356995" cy="3213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1.1pt;margin-top:109.8pt;height:25.3pt;width:106.85pt;z-index:251662336;mso-width-relative:page;mso-height-relative:page;" filled="f" stroked="t" coordsize="21600,21600" o:gfxdata="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0Zf&#10;UNoAAAALAQAADwAAAAAAAAABACAAAAAiAAAAZHJzL2Rvd25yZXYueG1sUEsBAhQAFAAAAAgAh07i&#10;QHMBR+AgAgAA/AMAAA4AAAAAAAAAAQAgAAAAKQEAAGRycy9lMm9Eb2MueG1sUEsFBgAAAAAGAAYA&#10;WQEAALsFAAAAAA==&#10;">
                <v:fill on="f" focussize="0,0"/>
                <v:stroke weight="2.25pt" color="#FFFF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309245</wp:posOffset>
                </wp:positionV>
                <wp:extent cx="2999105" cy="1929130"/>
                <wp:effectExtent l="5080" t="4445" r="5715" b="952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1929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西洋参台卡内容替换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爆炸卡写上【免费茶饮】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随物料一起发的西洋参试饮品如图展示在旁边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4pt;margin-top:24.35pt;height:151.9pt;width:236.15pt;z-index:251661312;mso-width-relative:page;mso-height-relative:page;" fillcolor="#FFFFFF [3201]" filled="t" stroked="t" coordsize="21600,21600" o:gfxdata="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0m&#10;p+DYAAAACgEAAA8AAAAAAAAAAQAgAAAAIgAAAGRycy9kb3ducmV2LnhtbFBLAQIUABQAAAAIAIdO&#10;4kAq9YOsXAIAALo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西洋参台卡内容替换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爆炸卡写上【免费茶饮】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随物料一起发的西洋参试饮品如图展示在旁边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988945" cy="2242185"/>
            <wp:effectExtent l="0" t="0" r="1905" b="5715"/>
            <wp:docPr id="10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健脾手册（将手册分未2份，分别陈列在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健脾专区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和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收银台区域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413635" cy="1810385"/>
            <wp:effectExtent l="0" t="0" r="5715" b="18415"/>
            <wp:docPr id="12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1810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453640" cy="1840865"/>
            <wp:effectExtent l="0" t="0" r="3810" b="6985"/>
            <wp:docPr id="13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1506" w:firstLineChars="500"/>
        <w:jc w:val="left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健脾专区                       收银台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【空盒抵现金】海报替换门店褪色的甜甜圈海报陈列（旧甜甜圈海报丢掉）；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【</w:t>
      </w:r>
      <w:r>
        <w:rPr>
          <w:rFonts w:hint="eastAsia" w:ascii="宋体" w:hAnsi="宋体" w:cs="宋体"/>
          <w:b/>
          <w:bCs/>
          <w:sz w:val="32"/>
          <w:szCs w:val="32"/>
          <w:vertAlign w:val="baseline"/>
          <w:lang w:val="en-US" w:eastAsia="zh-CN"/>
        </w:rPr>
        <w:t>大包装购买每粒均价更划算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】海报陈列在店外铝合金展架上。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由于目前店上铝合金展架陈列【5.14直播海报】，门店有两个展架宣传的另一个宣传【</w:t>
      </w:r>
      <w:r>
        <w:rPr>
          <w:rFonts w:hint="eastAsia" w:ascii="宋体" w:hAnsi="宋体" w:cs="宋体"/>
          <w:b/>
          <w:bCs/>
          <w:color w:val="FF0000"/>
          <w:sz w:val="32"/>
          <w:szCs w:val="32"/>
          <w:highlight w:val="yellow"/>
          <w:vertAlign w:val="baseline"/>
          <w:lang w:val="en-US" w:eastAsia="zh-CN"/>
        </w:rPr>
        <w:t>大包装购买每粒均价更划算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】，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both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5.15开始，门店有两个展架的按要求将两个宣传内容全部陈列。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5月14日下午15点前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5月14日下午22点前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5月14日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2021年5月11日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0288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：大包装宣传及西洋参台卡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营运部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核对：谭莉杨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sectPr>
      <w:footerReference r:id="rId3" w:type="default"/>
      <w:pgSz w:w="11906" w:h="16838"/>
      <w:pgMar w:top="6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9BDE2"/>
    <w:multiLevelType w:val="singleLevel"/>
    <w:tmpl w:val="30E9BD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101805"/>
    <w:multiLevelType w:val="singleLevel"/>
    <w:tmpl w:val="4210180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0B916F2"/>
    <w:rsid w:val="010846F1"/>
    <w:rsid w:val="01A5695C"/>
    <w:rsid w:val="02282821"/>
    <w:rsid w:val="03011CD0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846BE0"/>
    <w:rsid w:val="099D2D9E"/>
    <w:rsid w:val="09D76B23"/>
    <w:rsid w:val="09DD65C2"/>
    <w:rsid w:val="09E30F2C"/>
    <w:rsid w:val="0A1119C6"/>
    <w:rsid w:val="0A406833"/>
    <w:rsid w:val="0C5334F4"/>
    <w:rsid w:val="0C6442B5"/>
    <w:rsid w:val="0DAD0D6F"/>
    <w:rsid w:val="0DE1363C"/>
    <w:rsid w:val="0DF035DD"/>
    <w:rsid w:val="0E0D32DE"/>
    <w:rsid w:val="0E527EEA"/>
    <w:rsid w:val="0E820C41"/>
    <w:rsid w:val="0FA07791"/>
    <w:rsid w:val="0FA25605"/>
    <w:rsid w:val="0FE403EE"/>
    <w:rsid w:val="0FF8113C"/>
    <w:rsid w:val="104273E4"/>
    <w:rsid w:val="10776997"/>
    <w:rsid w:val="10936AFB"/>
    <w:rsid w:val="10BB7B2B"/>
    <w:rsid w:val="112D7C26"/>
    <w:rsid w:val="11487856"/>
    <w:rsid w:val="115F025D"/>
    <w:rsid w:val="118C34BB"/>
    <w:rsid w:val="11AF49C1"/>
    <w:rsid w:val="12834640"/>
    <w:rsid w:val="12DB455E"/>
    <w:rsid w:val="131A4D5B"/>
    <w:rsid w:val="14C816B7"/>
    <w:rsid w:val="153D74CD"/>
    <w:rsid w:val="158E1882"/>
    <w:rsid w:val="15FB52CB"/>
    <w:rsid w:val="1675538B"/>
    <w:rsid w:val="168C2D49"/>
    <w:rsid w:val="18191CF1"/>
    <w:rsid w:val="1841622E"/>
    <w:rsid w:val="188878A3"/>
    <w:rsid w:val="194674FA"/>
    <w:rsid w:val="19744AE7"/>
    <w:rsid w:val="19A775EE"/>
    <w:rsid w:val="19E73CFF"/>
    <w:rsid w:val="19E85323"/>
    <w:rsid w:val="1AD4141F"/>
    <w:rsid w:val="1B067F66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4355F92"/>
    <w:rsid w:val="24D7063A"/>
    <w:rsid w:val="25EE7A3E"/>
    <w:rsid w:val="26655BD1"/>
    <w:rsid w:val="26A3327D"/>
    <w:rsid w:val="26BE2A0F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33454A"/>
    <w:rsid w:val="2E7D38EE"/>
    <w:rsid w:val="2EC15C26"/>
    <w:rsid w:val="2F1E0B8A"/>
    <w:rsid w:val="2F5866A8"/>
    <w:rsid w:val="30585650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4352CC"/>
    <w:rsid w:val="35585208"/>
    <w:rsid w:val="35766555"/>
    <w:rsid w:val="35BE299D"/>
    <w:rsid w:val="36E27F89"/>
    <w:rsid w:val="36F5701C"/>
    <w:rsid w:val="37356971"/>
    <w:rsid w:val="39B4523A"/>
    <w:rsid w:val="3B233987"/>
    <w:rsid w:val="3B9835AA"/>
    <w:rsid w:val="3BC72BE1"/>
    <w:rsid w:val="3BD836CD"/>
    <w:rsid w:val="3C0F39ED"/>
    <w:rsid w:val="3CB670F2"/>
    <w:rsid w:val="3E814CD2"/>
    <w:rsid w:val="3EE34E06"/>
    <w:rsid w:val="41244CC4"/>
    <w:rsid w:val="41A21606"/>
    <w:rsid w:val="4221686A"/>
    <w:rsid w:val="43857808"/>
    <w:rsid w:val="43DB2EDB"/>
    <w:rsid w:val="444953F0"/>
    <w:rsid w:val="44CF0221"/>
    <w:rsid w:val="450819C2"/>
    <w:rsid w:val="45A04EB4"/>
    <w:rsid w:val="45BA2893"/>
    <w:rsid w:val="45D32D92"/>
    <w:rsid w:val="45EA3132"/>
    <w:rsid w:val="475D3CE9"/>
    <w:rsid w:val="481524E6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11651"/>
    <w:rsid w:val="4DE76F18"/>
    <w:rsid w:val="4E7C7107"/>
    <w:rsid w:val="50CF1EB0"/>
    <w:rsid w:val="512A232D"/>
    <w:rsid w:val="51D90441"/>
    <w:rsid w:val="52B15964"/>
    <w:rsid w:val="55357BBF"/>
    <w:rsid w:val="5596255D"/>
    <w:rsid w:val="56467571"/>
    <w:rsid w:val="57101C5A"/>
    <w:rsid w:val="577A20B6"/>
    <w:rsid w:val="579C7D13"/>
    <w:rsid w:val="58165DDE"/>
    <w:rsid w:val="59E569DF"/>
    <w:rsid w:val="59F05B1D"/>
    <w:rsid w:val="5A30732D"/>
    <w:rsid w:val="5C672AD1"/>
    <w:rsid w:val="5CE337DD"/>
    <w:rsid w:val="5D4A7AD0"/>
    <w:rsid w:val="5DAA225A"/>
    <w:rsid w:val="5EAE31DD"/>
    <w:rsid w:val="5EBC2A7A"/>
    <w:rsid w:val="5F27657C"/>
    <w:rsid w:val="5F893991"/>
    <w:rsid w:val="5F92713E"/>
    <w:rsid w:val="5FE460A1"/>
    <w:rsid w:val="60AF2193"/>
    <w:rsid w:val="61215E10"/>
    <w:rsid w:val="61313448"/>
    <w:rsid w:val="61490E54"/>
    <w:rsid w:val="620127D2"/>
    <w:rsid w:val="628267E6"/>
    <w:rsid w:val="62F16CE2"/>
    <w:rsid w:val="641F7430"/>
    <w:rsid w:val="64412D1C"/>
    <w:rsid w:val="64CC0D15"/>
    <w:rsid w:val="655E07B2"/>
    <w:rsid w:val="65EC4939"/>
    <w:rsid w:val="67491F2A"/>
    <w:rsid w:val="68170655"/>
    <w:rsid w:val="688313C9"/>
    <w:rsid w:val="69284B9B"/>
    <w:rsid w:val="695635CD"/>
    <w:rsid w:val="6B4D1ECA"/>
    <w:rsid w:val="6BDC6D28"/>
    <w:rsid w:val="6C441154"/>
    <w:rsid w:val="6C59368E"/>
    <w:rsid w:val="6CC725CB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5809BF"/>
    <w:rsid w:val="74704A5C"/>
    <w:rsid w:val="7471255D"/>
    <w:rsid w:val="762364FE"/>
    <w:rsid w:val="783A2E65"/>
    <w:rsid w:val="79842348"/>
    <w:rsid w:val="79B4546B"/>
    <w:rsid w:val="7A724DF3"/>
    <w:rsid w:val="7AB63F22"/>
    <w:rsid w:val="7B1373F6"/>
    <w:rsid w:val="7B3E3FEE"/>
    <w:rsid w:val="7B7B6F0E"/>
    <w:rsid w:val="7BB81B2D"/>
    <w:rsid w:val="7C674DA9"/>
    <w:rsid w:val="7CCB48CB"/>
    <w:rsid w:val="7D555A73"/>
    <w:rsid w:val="7D596550"/>
    <w:rsid w:val="7DF51E6B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81"/>
    <w:basedOn w:val="6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2021-05-11T11:06:12Z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DBF05901C763440F86468EBB99805E67</vt:lpwstr>
  </property>
</Properties>
</file>