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(2021)120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于脚气专区及出游包的的陈列通知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499" w:tblpY="8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264"/>
        <w:gridCol w:w="163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脚气立牌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drawing>
                <wp:inline distT="0" distB="0" distL="114300" distR="114300">
                  <wp:extent cx="1645920" cy="1137920"/>
                  <wp:effectExtent l="0" t="0" r="11430" b="508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L型牌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32305" cy="350520"/>
                  <wp:effectExtent l="0" t="0" r="10795" b="11430"/>
                  <wp:docPr id="18" name="图片 18" descr="1619336039778_49849FE0-B14E-41f0-ADAB-9775FB116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19336039778_49849FE0-B14E-41f0-ADAB-9775FB1165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tabs>
                <w:tab w:val="left" w:pos="9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插卡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93470" cy="1471295"/>
                  <wp:effectExtent l="0" t="0" r="11430" b="14605"/>
                  <wp:docPr id="19" name="图片 19" descr="1619336040019_DFAF7FB0-087C-43a8-9274-D5921266BD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619336040019_DFAF7FB0-087C-43a8-9274-D5921266BD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圆转牌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32940" cy="1370965"/>
                  <wp:effectExtent l="0" t="0" r="10160" b="635"/>
                  <wp:docPr id="20" name="图片 20" descr="1619336040446_8E270416-FA14-4bf4-A832-89D993575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619336040446_8E270416-FA14-4bf4-A832-89D9935756E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脚气陈列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w:drawing>
          <wp:inline distT="0" distB="0" distL="114300" distR="114300">
            <wp:extent cx="5650865" cy="3600450"/>
            <wp:effectExtent l="0" t="0" r="6985" b="0"/>
            <wp:docPr id="26" name="图片 26" descr="lADPD2eDPkHA7PXNBDjNB4A_1920_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lADPD2eDPkHA7PXNBDjNB4A_1920_1080"/>
                    <pic:cNvPicPr>
                      <a:picLocks noChangeAspect="1"/>
                    </pic:cNvPicPr>
                  </pic:nvPicPr>
                  <pic:blipFill>
                    <a:blip r:embed="rId9"/>
                    <a:srcRect r="11716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78105</wp:posOffset>
                </wp:positionV>
                <wp:extent cx="5403850" cy="1786890"/>
                <wp:effectExtent l="4445" t="4445" r="20955" b="184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178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Id：123845，达克宁喷剂、Id：16695，金达克宁、Id：达克宁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以上三个品种陈列otc外用类首层，各保证至少3个陈列面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药品放在对应L型的展架上；货品对应插卡陈列展示，如图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圆盘转盘展示在货架侧板上，不遮挡药品陈列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05pt;margin-top:6.15pt;height:140.7pt;width:425.5pt;z-index:251663360;mso-width-relative:page;mso-height-relative:page;" fillcolor="#FFFFFF [3201]" filled="t" stroked="t" coordsize="21600,21600" o:gfxdata="UEsDBAoAAAAAAIdO4kAAAAAAAAAAAAAAAAAEAAAAZHJzL1BLAwQUAAAACACHTuJASE07VNUAAAAJ&#10;AQAADwAAAGRycy9kb3ducmV2LnhtbE2PwU7DMBBE70j8g7VI3KgTG5U2xKkEEhLiRsmFmxtvkwh7&#10;HcVuU/6e5QTHnRnNvql3l+DFGec0RjJQrgoQSF10I/UG2o+Xuw2IlC056yOhgW9MsGuur2pbubjQ&#10;O573uRdcQqmyBoacp0rK1A0YbFrFCYm9Y5yDzXzOvXSzXbg8eKmKYi2DHYk/DHbC5wG7r/0pGHhd&#10;P+VPbN2b00rHpZXdfPTJmNubsngEkfGS/8Lwi8/o0DDTIZ7IJeEN3KuSk6wrDYL9zVazcDCgtvoB&#10;ZFPL/wuaH1BLAwQUAAAACACHTuJAIb3MzlwCAAC6BAAADgAAAGRycy9lMm9Eb2MueG1srVTNbtsw&#10;DL4P2DsIuq9O0qRNgzpFliLDgGIt0A07K7IcG9PfJCV29wDrG+y0y+57rj7HPslJ2jU79DAfZIqk&#10;P5IfSZ9ftEqSjXC+Njqn/aMeJUJzU9R6ldNPHxdvxpT4wHTBpNEip3fC04vp61fnjZ2IgamMLIQj&#10;ANF+0ticViHYSZZ5XgnF/JGxQsNYGqdYwNWtssKxBuhKZoNe7yRrjCusM1x4D+1lZ6RbRPcSQFOW&#10;NReXhq+V0KFDdUKygJJ8VVtPpynbshQ8XJelF4HInKLSkE4EgbyMZzY9Z5OVY7aq+TYF9pIUntWk&#10;WK0RdA91yQIja1cfQKmaO+NNGY64UVlXSGIEVfR7z7i5rZgVqRZQ7e2edP//YPmHzY0jdZHTwYgS&#10;zRQ6/vDj/uHn74df3wl0IKixfgK/WwvP0L41LcZmp/dQxrrb0qn4RkUEdtB7t6dXtIFwKEfD3vF4&#10;BBOHrX86PhmfpQZkj59b58M7YRSJQk4d+pdoZZsrH5AKXHcuMZo3si4WtZTp4lbLuXRkw9DrRXpi&#10;lvjkLzepSZPTk2MkcgARsfcQS8n4l0ME4EkN2MhKV32UQrtst1QtTXEHppzphs1bvqiBe8V8uGEO&#10;0wUGsH/hGkcpDZIxW4mSyrhv/9JHfzQdVkoaTGtO/dc1c4IS+V5jHM76wyFgQ7oMR6cDXNxTy/Kp&#10;Ra/V3ICkPjbd8iRG/yB3YumM+ow1ncWoMDHNETunYSfOQ7dDWHMuZrPkhIG2LFzpW8sjdCRXm9k6&#10;mLJOrYs0ddxs2cNIp/Zs1y/uzNN78nr85U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hNO1TV&#10;AAAACQEAAA8AAAAAAAAAAQAgAAAAIgAAAGRycy9kb3ducmV2LnhtbFBLAQIUABQAAAAIAIdO4kAh&#10;vczOXAIAALo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Id：123845，达克宁喷剂、Id：16695，金达克宁、Id：达克宁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以上三个品种陈列otc外用类首层，各保证至少3个陈列面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药品放在对应L型的展架上；货品对应插卡陈列展示，如图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圆盘转盘展示在货架侧板上，不遮挡药品陈列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出游包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（门店将去年的套包全部更新替换为新的品种）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品种清单及组合ID</w:t>
      </w:r>
    </w:p>
    <w:tbl>
      <w:tblPr>
        <w:tblStyle w:val="4"/>
        <w:tblW w:w="93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84"/>
        <w:gridCol w:w="1616"/>
        <w:gridCol w:w="2364"/>
        <w:gridCol w:w="1496"/>
        <w:gridCol w:w="618"/>
        <w:gridCol w:w="1423"/>
        <w:gridCol w:w="92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出 游 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套包ID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套包1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卷（</w:t>
            </w:r>
            <w:r>
              <w:rPr>
                <w:rStyle w:val="10"/>
                <w:rFonts w:eastAsia="宋体"/>
                <w:lang w:val="en-US" w:eastAsia="zh-CN" w:bidi="ar"/>
              </w:rPr>
              <w:t>PE</w:t>
            </w:r>
            <w:r>
              <w:rPr>
                <w:rStyle w:val="9"/>
                <w:lang w:val="en-US" w:eastAsia="zh-CN" w:bidi="ar"/>
              </w:rPr>
              <w:t>型</w:t>
            </w:r>
            <w:r>
              <w:rPr>
                <w:rStyle w:val="10"/>
                <w:rFonts w:eastAsia="宋体"/>
                <w:lang w:val="en-US" w:eastAsia="zh-CN" w:bidi="ar"/>
              </w:rPr>
              <w:t>1.25cmx914cm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振德医疗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组合id：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9915672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黄石卫生材料药业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云南白药(精装)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4g(</w:t>
            </w:r>
            <w:r>
              <w:rPr>
                <w:rStyle w:val="9"/>
                <w:lang w:val="en-US" w:eastAsia="zh-CN" w:bidi="ar"/>
              </w:rPr>
              <w:t>保险子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粒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菌换药包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套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灭菌型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振德医疗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百多邦喷雾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中美史克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原价：75.8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组合价:66.6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套包2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菌换药包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套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灭菌型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振德医疗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组合id: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9915673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黄石卫生材料药业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20片(轻巧护翼型)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(1.5x2.3cm)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原价：:33.8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组合价:29.9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组合id: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9915674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10mlx10</w:t>
            </w:r>
            <w:r>
              <w:rPr>
                <w:rStyle w:val="9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太极集团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原价：41.7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组合价：36.6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可陈列在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收银台医疗器械货架的首层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或者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门店的慢病吧台上，两个位置二选一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567055</wp:posOffset>
                </wp:positionV>
                <wp:extent cx="2999105" cy="845820"/>
                <wp:effectExtent l="4445" t="4445" r="6350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收银台医疗器械首层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爆炸卡书写商品卖点及组合价格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2pt;margin-top:44.65pt;height:66.6pt;width:236.15pt;z-index:251661312;mso-width-relative:page;mso-height-relative:page;" fillcolor="#FFFFFF [3201]" filled="t" stroked="t" coordsize="21600,21600" o:gfxdata="UEsDBAoAAAAAAIdO4kAAAAAAAAAAAAAAAAAEAAAAZHJzL1BLAwQUAAAACACHTuJAwEbuFNgAAAAL&#10;AQAADwAAAGRycy9kb3ducmV2LnhtbE2PwU7DMBBE70j8g7VI3KhTpwkhxKkEEhLiRpsLNzfeJhH2&#10;OrLdpvw97gmOq3maedtsL9awM/owOZKwXmXAkHqnJxokdPu3hwpYiIq0Mo5Qwg8G2La3N42qtVvo&#10;E8+7OLBUQqFWEsYY55rz0I9oVVi5GSllR+etiun0A9deLancGi6yrORWTZQWRjXj64j99+5kJbyX&#10;L/ELO/2hc5G7peO9P5og5f3dOnsGFvES/2C46id1aJPTwZ1IB2YkFNVmk1AJ1VMO7ApkRfkI7CBB&#10;CFEAbxv+/4f2F1BLAwQUAAAACACHTuJAVZzcrVwCAAC5BAAADgAAAGRycy9lMm9Eb2MueG1srVTB&#10;btswDL0P2D8Iuq9O0qRrgjpFliLDgGIt0A07K7IcC5MlTVJidx+w/sFOu+y+7+p37ElO0rTdoYf5&#10;IFMk/Ug+kj47b2tFNsJ5aXRO+0c9SoTmppB6ldPPnxZvTinxgemCKaNFTm+Fp+fT16/OGjsRA1MZ&#10;VQhHAKL9pLE5rUKwkyzzvBI180fGCg1jaVzNAq5ulRWONUCvVTbo9U6yxrjCOsOF99BedEa6RXQv&#10;ATRlKbm4MHxdCx06VCcUCyjJV9J6Ok3ZlqXg4aosvQhE5RSVhnQiCORlPLPpGZusHLOV5NsU2EtS&#10;eFJTzaRG0D3UBQuMrJ18BlVL7ow3ZTjips66QhIjqKLfe8LNTcWsSLWAam/3pPv/B8s/bq4dkUVO&#10;j0GJZjU6fv/z7v7Xn/vfPwh0IKixfgK/GwvP0L4zLcZmp/dQxrrb0tXxjYoI7MC63dMr2kA4lIPx&#10;eNzvjSjhsJ0OR6eDBJ89fG2dD++FqUkUcurQvsQq21z6gEzgunOJwbxRslhIpdLFrZZz5ciGodWL&#10;9MQk8ckjN6VJk9OT41EvIT+yRew9xFIx/vU5AvCUBmwkpSs+SqFdtlumlqa4BVHOdLPmLV9I4F4y&#10;H66Zw3CBG6xfuMJRKoNkzFaipDLu+7/00R89h5WSBsOaU/9tzZygRH3QmIZxfzgEbEiX4egtiCXu&#10;0LI8tOh1PTcgqY9FtzyJ0T+onVg6U3/Bls5iVJiY5oid07AT56FbIWw5F7NZcsI8WxYu9Y3lETq2&#10;RJvZOphSptZFmjputuxholN7ttsXV+bwnrwe/jjT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BG&#10;7hTYAAAACwEAAA8AAAAAAAAAAQAgAAAAIgAAAGRycy9kb3ducmV2LnhtbFBLAQIUABQAAAAIAIdO&#10;4kBVnNyt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收银台医疗器械首层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爆炸卡书写商品卖点及组合价格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82010" cy="2536825"/>
            <wp:effectExtent l="0" t="0" r="8890" b="15875"/>
            <wp:docPr id="2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900430</wp:posOffset>
                </wp:positionV>
                <wp:extent cx="2999105" cy="881380"/>
                <wp:effectExtent l="4445" t="4445" r="6350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慢病吧台上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爆炸卡书写商品卖点及组合价格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25pt;margin-top:70.9pt;height:69.4pt;width:236.15pt;z-index:251662336;mso-width-relative:page;mso-height-relative:page;" fillcolor="#FFFFFF [3201]" filled="t" stroked="t" coordsize="21600,21600" o:gfxdata="UEsDBAoAAAAAAIdO4kAAAAAAAAAAAAAAAAAEAAAAZHJzL1BLAwQUAAAACACHTuJAf1iy1NgAAAAM&#10;AQAADwAAAGRycy9kb3ducmV2LnhtbE2PwU7DMBBE70j8g7VI3KidtA1RiFMJJCTEjZILNzfeJhH2&#10;Oordpvw92xPcdjRPszP17uKdOOMcx0AaspUCgdQFO1Kvof18fShBxGTIGhcINfxghF1ze1ObyoaF&#10;PvC8T73gEIqV0TCkNFVSxm5Ab+IqTEjsHcPsTWI599LOZuFw72SuVCG9GYk/DGbClwG77/3Ja3gr&#10;ntMXtvbdrvN1WFrZzUcXtb6/y9QTiISX9AfDtT5Xh4Y7HcKJbBROw/ax2DLKxibjDVdCbUq+Dhry&#10;UhUgm1r+H9H8AlBLAwQUAAAACACHTuJAB5geKV0CAAC5BAAADgAAAGRycy9lMm9Eb2MueG1srVTN&#10;bhMxEL4j8Q6W73STtIUk6qYKrYKQKlqpIM6O15u18B+2k93yAPAGnLhw57n6HHz2Jukfhx7Yg3c8&#10;M/vNzDcze3LaaUU2wgdpTUmHBwNKhOG2kmZV0k8fF6/GlITITMWUNaKkNyLQ09nLFyetm4qRbayq&#10;hCcAMWHaupI2MbppUQTeCM3CgXXCwFhbr1nE1a+KyrMW6FoVo8HgddFaXzlvuQgB2vPeSLeI/jmA&#10;tq4lF+eWr7UwsUf1QrGIkkIjXaCznG1dCx4v6zqISFRJUWnMJ4JAXqazmJ2w6coz10i+TYE9J4VH&#10;NWkmDYLuoc5ZZGTt5RMoLbm3wdbxgFtd9IVkRlDFcPCIm+uGOZFrAdXB7UkP/w+Wf9hceSKrko4O&#10;KTFMo+O3P3/c/vpz+/s7gQ4EtS5M4Xft4Bm7t7bD2Oz0AcpUd1d7nd6oiMAOem/29IouEg7laDKZ&#10;DAfHlHDYxuPh4TjzX9x97XyI74TVJAkl9WhfZpVtLkJEJnDduaRgwSpZLaRS+eJXyzPlyYah1Yv8&#10;pCTxyQM3ZUhb0teHx4OM/MCWsPcQS8X4l6cIwFMGsImUvvgkxW7ZbZla2uoGRHnbz1pwfCGBe8FC&#10;vGIewwVusH7xEketLJKxW4mSxvpv/9Inf/QcVkpaDGtJw9c184IS9d5gGibDo6M03flydPxmhIu/&#10;b1net5i1PrMgaYhFdzyLyT+qnVh7qz9jS+cpKkzMcMQuadyJZ7FfIWw5F/N5dsI8OxYvzLXjCTq1&#10;xNj5Otpa5tYlmnputuxhonN7ttuXVub+PXvd/XF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/&#10;WLLU2AAAAAwBAAAPAAAAAAAAAAEAIAAAACIAAABkcnMvZG93bnJldi54bWxQSwECFAAUAAAACACH&#10;TuJAB5geKV0CAAC5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慢病吧台上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爆炸卡书写商品卖点及组合价格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15640" cy="2411730"/>
            <wp:effectExtent l="0" t="0" r="3810" b="7620"/>
            <wp:docPr id="2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4月27日下午15点前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4月27日下午22点前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4月27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2021年4月25日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：脚气专区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05E2C"/>
    <w:multiLevelType w:val="singleLevel"/>
    <w:tmpl w:val="B4F05E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5312F0"/>
    <w:multiLevelType w:val="singleLevel"/>
    <w:tmpl w:val="E35312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B916F2"/>
    <w:rsid w:val="010846F1"/>
    <w:rsid w:val="01A5695C"/>
    <w:rsid w:val="02282821"/>
    <w:rsid w:val="03011CD0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9E30F2C"/>
    <w:rsid w:val="0A1119C6"/>
    <w:rsid w:val="0A406833"/>
    <w:rsid w:val="0C5334F4"/>
    <w:rsid w:val="0C6442B5"/>
    <w:rsid w:val="0DAD0D6F"/>
    <w:rsid w:val="0DF035DD"/>
    <w:rsid w:val="0E0D32DE"/>
    <w:rsid w:val="0E527EEA"/>
    <w:rsid w:val="0FA07791"/>
    <w:rsid w:val="0FA25605"/>
    <w:rsid w:val="0FE403EE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75538B"/>
    <w:rsid w:val="168C2D49"/>
    <w:rsid w:val="18191CF1"/>
    <w:rsid w:val="1841622E"/>
    <w:rsid w:val="188878A3"/>
    <w:rsid w:val="194674FA"/>
    <w:rsid w:val="19744AE7"/>
    <w:rsid w:val="19A775EE"/>
    <w:rsid w:val="19E73CFF"/>
    <w:rsid w:val="19E85323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50CF1EB0"/>
    <w:rsid w:val="512A232D"/>
    <w:rsid w:val="51D90441"/>
    <w:rsid w:val="52B15964"/>
    <w:rsid w:val="55357BBF"/>
    <w:rsid w:val="5596255D"/>
    <w:rsid w:val="56467571"/>
    <w:rsid w:val="57101C5A"/>
    <w:rsid w:val="577A20B6"/>
    <w:rsid w:val="579C7D13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9284B9B"/>
    <w:rsid w:val="695635CD"/>
    <w:rsid w:val="6B4D1ECA"/>
    <w:rsid w:val="6BDC6D28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AB63F22"/>
    <w:rsid w:val="7B1373F6"/>
    <w:rsid w:val="7B3E3FEE"/>
    <w:rsid w:val="7B7B6F0E"/>
    <w:rsid w:val="7BB81B2D"/>
    <w:rsid w:val="7C674DA9"/>
    <w:rsid w:val="7CCB48CB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2021-04-26T01:23:23Z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6C8BEF41B47E419185C1DE029ADFC8C9</vt:lpwstr>
  </property>
</Properties>
</file>