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店员考核日常工作表（2021.0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杨文英</w:t>
      </w:r>
      <w:r>
        <w:t xml:space="preserve">                        </w:t>
      </w:r>
      <w:r>
        <w:rPr>
          <w:rFonts w:hint="eastAsia"/>
        </w:rPr>
        <w:t>被考评人（店员）：乐良清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杨文英</w:t>
      </w:r>
      <w:r>
        <w:t xml:space="preserve">                        </w:t>
      </w:r>
      <w:r>
        <w:rPr>
          <w:rFonts w:hint="eastAsia"/>
        </w:rPr>
        <w:t>被考评人（店员）：王欧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店长日常工作考核表（2021.0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16C7D"/>
    <w:rsid w:val="00C252F7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0638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D573DC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7C66DD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6F1804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9A7F1F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D0415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704185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459</Words>
  <Characters>2622</Characters>
  <Lines>21</Lines>
  <Paragraphs>6</Paragraphs>
  <TotalTime>24</TotalTime>
  <ScaleCrop>false</ScaleCrop>
  <LinksUpToDate>false</LinksUpToDate>
  <CharactersWithSpaces>3075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邓银鑫</cp:lastModifiedBy>
  <dcterms:modified xsi:type="dcterms:W3CDTF">2021-03-30T03:51:56Z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53834CAA4B214522882444193CEB2631</vt:lpwstr>
  </property>
</Properties>
</file>