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营运部发【2021】034号                   签发人：李坚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关于郫县东大街、郫县二店、人民中路店防疫安全不作为的处罚通报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1、1月24日上午郫都区纪委到门店了解退烧药止咳药的销售情况，问门店退烧药止咳药销售有什么要求，门店回答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：“</w:t>
      </w:r>
      <w:r>
        <w:rPr>
          <w:rFonts w:hint="eastAsia" w:ascii="宋体" w:hAnsi="宋体" w:eastAsia="宋体" w:cs="宋体"/>
          <w:sz w:val="24"/>
          <w:szCs w:val="24"/>
        </w:rPr>
        <w:t>不晓得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。纪委转市场局进行现场检查。24日下午5点钟监管所到郫县二店、东大街店现场检查，没有人在门口检查体温、没有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提醒顾客</w:t>
      </w:r>
      <w:r>
        <w:rPr>
          <w:rFonts w:hint="eastAsia" w:ascii="宋体" w:hAnsi="宋体" w:eastAsia="宋体" w:cs="宋体"/>
          <w:sz w:val="24"/>
          <w:szCs w:val="24"/>
        </w:rPr>
        <w:t>亮健康码、没有做登记，监管所给区市场局汇报后，区市场局领导6点钟又到这两个门店检查，还是没有人测体温、没有亮健康码、没有做登记。区市场局领导现场要求关门整改。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2、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1月</w:t>
      </w:r>
      <w:r>
        <w:rPr>
          <w:rFonts w:hint="eastAsia" w:ascii="宋体" w:hAnsi="宋体" w:eastAsia="宋体" w:cs="宋体"/>
          <w:sz w:val="24"/>
          <w:szCs w:val="24"/>
        </w:rPr>
        <w:t>22日，青羊区市场监督管理局例行检查。人民中路店当班人员，未在门口测量进店人员体温、未进行登记，同时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未</w:t>
      </w:r>
      <w:r>
        <w:rPr>
          <w:rFonts w:hint="eastAsia" w:ascii="宋体" w:hAnsi="宋体" w:eastAsia="宋体" w:cs="宋体"/>
          <w:sz w:val="24"/>
          <w:szCs w:val="24"/>
        </w:rPr>
        <w:t>要求出具健康码。青羊区药监局要求限期整改。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以上门店，在防疫最重要时间段，不按公司及各药品监管部门要求执行。郫县二店、郫县东大街店关门整顿，人民中路店要求公司负责人到局上约谈。对公司造成极大损失，对以上三店人员做以下处罚：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1、郫县东大街店：店长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王俊</w:t>
      </w:r>
      <w:r>
        <w:rPr>
          <w:rFonts w:hint="eastAsia" w:ascii="宋体" w:hAnsi="宋体" w:eastAsia="宋体" w:cs="宋体"/>
          <w:sz w:val="24"/>
          <w:szCs w:val="24"/>
        </w:rPr>
        <w:t>处罚1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50</w:t>
      </w:r>
      <w:r>
        <w:rPr>
          <w:rFonts w:hint="eastAsia" w:ascii="宋体" w:hAnsi="宋体" w:eastAsia="宋体" w:cs="宋体"/>
          <w:sz w:val="24"/>
          <w:szCs w:val="24"/>
        </w:rPr>
        <w:t>元，晚班当班正式员工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罗丽</w:t>
      </w:r>
      <w:r>
        <w:rPr>
          <w:rFonts w:hint="eastAsia" w:ascii="宋体" w:hAnsi="宋体" w:eastAsia="宋体" w:cs="宋体"/>
          <w:sz w:val="24"/>
          <w:szCs w:val="24"/>
        </w:rPr>
        <w:t>处罚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80</w:t>
      </w:r>
      <w:r>
        <w:rPr>
          <w:rFonts w:hint="eastAsia" w:ascii="宋体" w:hAnsi="宋体" w:eastAsia="宋体" w:cs="宋体"/>
          <w:sz w:val="24"/>
          <w:szCs w:val="24"/>
        </w:rPr>
        <w:t>元，实习生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舒鑫</w:t>
      </w:r>
      <w:r>
        <w:rPr>
          <w:rFonts w:hint="eastAsia" w:ascii="宋体" w:hAnsi="宋体" w:eastAsia="宋体" w:cs="宋体"/>
          <w:sz w:val="24"/>
          <w:szCs w:val="24"/>
        </w:rPr>
        <w:t>处罚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40</w:t>
      </w:r>
      <w:r>
        <w:rPr>
          <w:rFonts w:hint="eastAsia" w:ascii="宋体" w:hAnsi="宋体" w:eastAsia="宋体" w:cs="宋体"/>
          <w:sz w:val="24"/>
          <w:szCs w:val="24"/>
        </w:rPr>
        <w:t>元。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2、郫县二店：店长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邓红梅</w:t>
      </w:r>
      <w:r>
        <w:rPr>
          <w:rFonts w:hint="eastAsia" w:ascii="宋体" w:hAnsi="宋体" w:eastAsia="宋体" w:cs="宋体"/>
          <w:sz w:val="24"/>
          <w:szCs w:val="24"/>
        </w:rPr>
        <w:t>处罚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150</w:t>
      </w:r>
      <w:r>
        <w:rPr>
          <w:rFonts w:hint="eastAsia" w:ascii="宋体" w:hAnsi="宋体" w:eastAsia="宋体" w:cs="宋体"/>
          <w:sz w:val="24"/>
          <w:szCs w:val="24"/>
        </w:rPr>
        <w:t>元，晚班当班正式员工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骆玲</w:t>
      </w:r>
      <w:r>
        <w:rPr>
          <w:rFonts w:hint="eastAsia" w:ascii="宋体" w:hAnsi="宋体" w:eastAsia="宋体" w:cs="宋体"/>
          <w:sz w:val="24"/>
          <w:szCs w:val="24"/>
        </w:rPr>
        <w:t>处罚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0元，实习生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董虎林</w:t>
      </w:r>
      <w:r>
        <w:rPr>
          <w:rFonts w:hint="eastAsia" w:ascii="宋体" w:hAnsi="宋体" w:eastAsia="宋体" w:cs="宋体"/>
          <w:sz w:val="24"/>
          <w:szCs w:val="24"/>
        </w:rPr>
        <w:t>处罚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40</w:t>
      </w:r>
      <w:r>
        <w:rPr>
          <w:rFonts w:hint="eastAsia" w:ascii="宋体" w:hAnsi="宋体" w:eastAsia="宋体" w:cs="宋体"/>
          <w:sz w:val="24"/>
          <w:szCs w:val="24"/>
        </w:rPr>
        <w:t>元。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3、人民中路店：当日当班正式员工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王丽超</w:t>
      </w:r>
      <w:r>
        <w:rPr>
          <w:rFonts w:hint="eastAsia" w:ascii="宋体" w:hAnsi="宋体" w:eastAsia="宋体" w:cs="宋体"/>
          <w:sz w:val="24"/>
          <w:szCs w:val="24"/>
        </w:rPr>
        <w:t>处罚50元，实习生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杨凤麟、吕越</w:t>
      </w:r>
      <w:r>
        <w:rPr>
          <w:rFonts w:hint="eastAsia" w:ascii="宋体" w:hAnsi="宋体" w:eastAsia="宋体" w:cs="宋体"/>
          <w:sz w:val="24"/>
          <w:szCs w:val="24"/>
        </w:rPr>
        <w:t>处罚30元。</w:t>
      </w:r>
      <w:bookmarkStart w:id="0" w:name="_GoBack"/>
      <w:bookmarkEnd w:id="0"/>
    </w:p>
    <w:p>
      <w:pPr>
        <w:spacing w:line="360" w:lineRule="auto"/>
        <w:ind w:firstLine="48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4、片区主管何巍未加强督促，连带责任，扣2分绩效分。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以上门店各店员处罚一周内交回财务部。请其他所有门店引以为戒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，进店顾客</w:t>
      </w:r>
      <w:r>
        <w:rPr>
          <w:rFonts w:hint="eastAsia" w:ascii="宋体" w:hAnsi="宋体" w:eastAsia="宋体" w:cs="宋体"/>
          <w:sz w:val="24"/>
          <w:szCs w:val="24"/>
        </w:rPr>
        <w:t>必须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佩戴口罩、</w:t>
      </w:r>
      <w:r>
        <w:rPr>
          <w:rFonts w:hint="eastAsia" w:ascii="宋体" w:hAnsi="宋体" w:eastAsia="宋体" w:cs="宋体"/>
          <w:sz w:val="24"/>
          <w:szCs w:val="24"/>
        </w:rPr>
        <w:t>测体温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并</w:t>
      </w:r>
      <w:r>
        <w:rPr>
          <w:rFonts w:hint="eastAsia" w:ascii="宋体" w:hAnsi="宋体" w:eastAsia="宋体" w:cs="宋体"/>
          <w:sz w:val="24"/>
          <w:szCs w:val="24"/>
        </w:rPr>
        <w:t>登记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、亮健康码</w:t>
      </w:r>
      <w:r>
        <w:rPr>
          <w:rFonts w:hint="eastAsia" w:ascii="宋体" w:hAnsi="宋体" w:eastAsia="宋体" w:cs="宋体"/>
          <w:sz w:val="24"/>
          <w:szCs w:val="24"/>
        </w:rPr>
        <w:t>才能进入门店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每个班次安排专人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负责。</w:t>
      </w:r>
    </w:p>
    <w:p>
      <w:pPr>
        <w:rPr>
          <w:rFonts w:hint="eastAsia"/>
        </w:rPr>
      </w:pPr>
      <w:r>
        <w:rPr>
          <w:rFonts w:hint="eastAsi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u w:val="single"/>
        </w:rPr>
        <w:t>主题词：</w:t>
      </w: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u w:val="single"/>
          <w:lang w:val="en-US" w:eastAsia="zh-CN"/>
        </w:rPr>
        <w:t xml:space="preserve">  关于  郫县各门店   防疫安全不作为   的处罚通报          </w:t>
      </w: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</w:rPr>
        <w:t xml:space="preserve">四川太极大药房连锁有限公司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</w:rPr>
        <w:t>20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>21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</w:rPr>
        <w:t>年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>01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</w:rPr>
        <w:t>月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>26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</w:rPr>
        <w:t>日印发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 xml:space="preserve">          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i w:val="0"/>
          <w:caps w:val="0"/>
          <w:color w:val="353535"/>
          <w:spacing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打印：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 xml:space="preserve">代琳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核对：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谭莉杨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 xml:space="preserve"> 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 xml:space="preserve">      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（共印1份）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25136"/>
    <w:rsid w:val="2DAB55BE"/>
    <w:rsid w:val="364B3213"/>
    <w:rsid w:val="4D5E6DD5"/>
    <w:rsid w:val="4D7C568F"/>
    <w:rsid w:val="51F2334E"/>
    <w:rsid w:val="64501EDD"/>
    <w:rsid w:val="66E76EEC"/>
    <w:rsid w:val="70EF2BE6"/>
    <w:rsid w:val="7FD8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2021-01-26T10:03:00Z</dcterms:created>
  <dc:creator>Administrator</dc:creator>
  <cp:lastModifiedBy>瞒</cp:lastModifiedBy>
  <dcterms:modified xsi:type="dcterms:W3CDTF">2021-01-27T01:50:29Z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