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关于开展实习生阶段考核的通知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自7月开始公司陆续到岗172名实习生，为做好实习生阶段带教工作，提升实习生学习质量，现开展实习生第一阶段考核，具体要求如下：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一、考核内容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门店英克系统收银操作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考核时间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2020年8月26日——28日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三、考核要求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使用各门店英克系统进行操作，在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不使用扫码枪</w:t>
      </w:r>
      <w:r>
        <w:rPr>
          <w:rFonts w:hint="eastAsia"/>
          <w:sz w:val="28"/>
          <w:szCs w:val="28"/>
          <w:lang w:val="en-US" w:eastAsia="zh-CN"/>
        </w:rPr>
        <w:t>的情况下，手工对20个畅销品种进行收银录入，每人给予两次考核机会，由各门店店长亲自进行现场考核，并拍摄现场考核照片一张，考核结束后和考核结果一并填报番茄表单（二维码附后）。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四、考核细则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收银考核分为“准确率”及“收银速度”两部分，收银考核80分为合格。</w:t>
      </w:r>
    </w:p>
    <w:tbl>
      <w:tblPr>
        <w:tblStyle w:val="3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34"/>
        <w:gridCol w:w="1440"/>
        <w:gridCol w:w="1110"/>
        <w:gridCol w:w="5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考核项目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54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准确率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50分</w:t>
            </w:r>
          </w:p>
        </w:tc>
        <w:tc>
          <w:tcPr>
            <w:tcW w:w="54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商品信息及批号完全输入正确得50分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，错误一个扣2.5分。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收银速度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50分</w:t>
            </w:r>
          </w:p>
        </w:tc>
        <w:tc>
          <w:tcPr>
            <w:tcW w:w="54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计时从开始输入商品到完成输入按Page Up键为止。</w:t>
            </w: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5分钟以内为达标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，可得50分，每超时10秒扣1分。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考核人员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本次参加考核人员名单详见附表。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本次考核后，将对通过考核的实习同学调整实习补贴，请各门店店长认真对待，做好带教考核工作。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备注：收银考核产品清单将单独发钉钉人才培养导师群，请各店长注意查收。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四川太极大药房连锁有限公司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2020年8月25日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附：考核成绩填报番茄表单二维码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447925" cy="2447925"/>
            <wp:effectExtent l="0" t="0" r="9525" b="9525"/>
            <wp:docPr id="5" name="图片 5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请店长使用钉钉扫码填写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6DE1F7"/>
    <w:multiLevelType w:val="singleLevel"/>
    <w:tmpl w:val="B26DE1F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183C20"/>
    <w:multiLevelType w:val="singleLevel"/>
    <w:tmpl w:val="75183C2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D2AB2"/>
    <w:rsid w:val="02146E89"/>
    <w:rsid w:val="064D7821"/>
    <w:rsid w:val="0E67236B"/>
    <w:rsid w:val="10AD2AB2"/>
    <w:rsid w:val="19A50017"/>
    <w:rsid w:val="20A73B4E"/>
    <w:rsid w:val="22D80286"/>
    <w:rsid w:val="274B462E"/>
    <w:rsid w:val="2AD726F9"/>
    <w:rsid w:val="2D1900BA"/>
    <w:rsid w:val="305E1D69"/>
    <w:rsid w:val="3C1B12EE"/>
    <w:rsid w:val="6638758B"/>
    <w:rsid w:val="7BB1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2020-08-25T03:32:00Z</dcterms:created>
  <dc:creator>张蓉</dc:creator>
  <cp:lastModifiedBy>张蓉</cp:lastModifiedBy>
  <cp:lastPrinted>2020-08-25T04:06:14Z</cp:lastPrinted>
  <dcterms:modified xsi:type="dcterms:W3CDTF">2020-08-25T10:16:06Z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