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价签141233,73477,4164,1637,131686,200082,39164,146460,101424,163575,131190,161917,198952,180750,201676,29230,46912,50655,58027,75452,14685,117605,92637,105528,98019,155041,171351,9384,12200,185444,10540,43252,104983,12488,72036,168727,67665,184083,11661,1841,112292,35137,69719,200085,162357,181166,181857,30404,15846,17287,526,5625,113,336,1344,38445,706,173137,106288,114981,164485,73252,56298,181843,118688,160490,98109,47499,29499,43703,49705,104695,39469,110073,169722,147947,105512,46770,102690,43109,148772,146560,198289,132433,163861,136604,198673,67759,193874,199032,57738,48479,189269,82348,52008,74180,200730,58740,2114,58607,36200,40400,113820,2100,162766,200101,10826,69711,37565,201281,12170,17327,201282,115337,43211,202180,20303,3151,148774,627,,,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,</w:t>
      </w:r>
      <w:r>
        <w:rPr>
          <w:rFonts w:hint="eastAsia"/>
          <w:lang w:val="en-US" w:eastAsia="zh-CN"/>
        </w:rPr>
        <w:t xml:space="preserve">商品价签,  </w:t>
      </w:r>
      <w:r>
        <w:rPr>
          <w:rFonts w:hint="default"/>
          <w:lang w:val="en-US" w:eastAsia="zh-CN"/>
        </w:rPr>
        <w:t>170314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196596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195005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195013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196591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196593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196594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195982</w:t>
      </w:r>
      <w:r>
        <w:rPr>
          <w:rFonts w:hint="eastAsia"/>
          <w:lang w:val="en-US" w:eastAsia="zh-CN"/>
        </w:rPr>
        <w:t>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27380"/>
    <w:rsid w:val="7DE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2020-07-27T05:04:00Z</dcterms:created>
  <dc:creator>Administrator</dc:creator>
  <cp:lastModifiedBy>.</cp:lastModifiedBy>
  <dcterms:modified xsi:type="dcterms:W3CDTF">2020-07-27T07:13:59Z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