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付雅雯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5F100D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2020-07-26T08:48:26Z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