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仿宋_GB2312"/>
          <w:b/>
          <w:sz w:val="24"/>
          <w:szCs w:val="24"/>
          <w:lang w:eastAsia="zh-CN"/>
        </w:rPr>
      </w:pPr>
      <w:r>
        <w:rPr>
          <w:rFonts w:hint="eastAsia" w:ascii="Arial" w:hAnsi="Arial" w:eastAsia="仿宋_GB2312" w:cs="Arial"/>
          <w:b/>
          <w:bCs/>
          <w:sz w:val="32"/>
          <w:szCs w:val="32"/>
        </w:rPr>
        <w:t>慢病</w:t>
      </w:r>
      <w:r>
        <w:rPr>
          <w:rFonts w:ascii="Arial" w:hAnsi="Arial" w:eastAsia="仿宋_GB2312" w:cs="Arial"/>
          <w:b/>
          <w:bCs/>
          <w:sz w:val="32"/>
          <w:szCs w:val="32"/>
        </w:rPr>
        <w:t>部发</w:t>
      </w:r>
      <w:r>
        <w:rPr>
          <w:rFonts w:hint="eastAsia" w:ascii="Arial" w:hAnsi="Arial" w:eastAsia="仿宋_GB2312" w:cs="Arial"/>
          <w:b/>
          <w:bCs/>
          <w:sz w:val="32"/>
        </w:rPr>
        <w:t>【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20</w:t>
      </w:r>
      <w:r>
        <w:rPr>
          <w:rFonts w:hint="eastAsia" w:ascii="Arial" w:hAnsi="Arial" w:eastAsia="仿宋_GB2312" w:cs="Arial"/>
          <w:b/>
          <w:bCs/>
          <w:sz w:val="32"/>
        </w:rPr>
        <w:t>】0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24</w:t>
      </w:r>
      <w:r>
        <w:rPr>
          <w:rFonts w:ascii="Arial" w:hAnsi="Arial" w:eastAsia="仿宋_GB2312" w:cs="Arial"/>
          <w:b/>
          <w:bCs/>
          <w:sz w:val="32"/>
        </w:rPr>
        <w:t xml:space="preserve">号           </w:t>
      </w:r>
      <w:r>
        <w:rPr>
          <w:rFonts w:hint="eastAsia" w:ascii="Arial" w:hAnsi="Arial" w:eastAsia="仿宋_GB2312" w:cs="Arial"/>
          <w:b/>
          <w:bCs/>
          <w:sz w:val="32"/>
        </w:rPr>
        <w:t xml:space="preserve"> </w:t>
      </w:r>
      <w:r>
        <w:rPr>
          <w:rFonts w:ascii="Arial" w:hAnsi="Arial" w:eastAsia="仿宋_GB2312" w:cs="Arial"/>
          <w:b/>
          <w:bCs/>
          <w:sz w:val="32"/>
        </w:rPr>
        <w:t>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蒋炜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关于开展三拜产品疗程换购活动的通知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各片区及门店：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为提升慢病疗程销售，增加门店竞争力，针对三拜产品增加以下疗程换购活动，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具体方案如下：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执行时间：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7.14日起执行，结束时间另行通知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活动品种及活动内容</w:t>
      </w:r>
    </w:p>
    <w:tbl>
      <w:tblPr>
        <w:tblStyle w:val="2"/>
        <w:tblW w:w="938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560"/>
        <w:gridCol w:w="2190"/>
        <w:gridCol w:w="1290"/>
        <w:gridCol w:w="630"/>
        <w:gridCol w:w="1877"/>
        <w:gridCol w:w="10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货品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ID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货品名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换购活动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套包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ID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阿卡波糖片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拜耳医药保健有限公司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50mgx30片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一次性购10盒加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0.01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元换购黄芪（199873）一罐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9913853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15308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硝苯地平控释片(拜新同)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拜耳医药保健有限公司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30mgx7片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一次性购10盒加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0.01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元换购西洋参（187104）一罐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9913855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51007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阿司匹林肠溶片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拜耳医药保健有限公司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0.1gx30片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一次性购10盒加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0.01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元换购杭菊（199865）一罐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9913854</w:t>
            </w:r>
          </w:p>
        </w:tc>
      </w:tr>
    </w:tbl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参与门店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公司所有门店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宣传要求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请各门店按照以下模板书写POP，悬挂或张贴在橱窗位置；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3152140" cy="4203065"/>
            <wp:effectExtent l="0" t="0" r="10160" b="6985"/>
            <wp:docPr id="1" name="图片 1" descr="3ab2ce454b73e3c2757ffcd18783e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ab2ce454b73e3c2757ffcd18783e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2140" cy="420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2、请各位片长在7月14日在18：00前完成POP陈列检核；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注意事项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请各门店在此类顾客推荐时按疗程换购活动推荐；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2、商品部会根据ABC类门店进行必备铺货，保障门店疗程换购库存数量。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pStyle w:val="4"/>
        <w:spacing w:line="360" w:lineRule="auto"/>
        <w:ind w:left="0" w:leftChars="0" w:firstLine="0" w:firstLineChars="0"/>
        <w:rPr>
          <w:rFonts w:ascii="宋体" w:hAnsi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</w:rPr>
        <w:t xml:space="preserve">主题词：     </w:t>
      </w:r>
      <w:r>
        <w:rPr>
          <w:rFonts w:hint="eastAsia"/>
          <w:b/>
          <w:bCs/>
          <w:sz w:val="28"/>
          <w:szCs w:val="28"/>
          <w:u w:val="single"/>
        </w:rPr>
        <w:t xml:space="preserve"> 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三拜产品</w:t>
      </w:r>
      <w:r>
        <w:rPr>
          <w:rFonts w:hint="eastAsia"/>
          <w:b/>
          <w:bCs/>
          <w:sz w:val="28"/>
          <w:szCs w:val="28"/>
          <w:u w:val="single"/>
        </w:rPr>
        <w:t xml:space="preserve">         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疗程换购</w:t>
      </w:r>
      <w:r>
        <w:rPr>
          <w:rFonts w:hint="eastAsia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                                             </w:t>
      </w:r>
    </w:p>
    <w:p>
      <w:pPr>
        <w:pStyle w:val="4"/>
        <w:spacing w:line="360" w:lineRule="auto"/>
        <w:ind w:left="0" w:leftChars="0" w:firstLine="0" w:firstLineChars="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四川太极大药房连锁有限公司      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20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13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日印发 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</w:p>
    <w:p>
      <w:pPr>
        <w:pStyle w:val="4"/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打印：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陈柳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核对：陈柳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（共印1份</w:t>
      </w:r>
      <w:r>
        <w:rPr>
          <w:rFonts w:hint="eastAsia" w:ascii="宋体" w:hAnsi="宋体" w:cs="宋体"/>
          <w:b/>
          <w:sz w:val="28"/>
          <w:szCs w:val="28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457755"/>
    <w:multiLevelType w:val="singleLevel"/>
    <w:tmpl w:val="964577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7FEE71E"/>
    <w:multiLevelType w:val="singleLevel"/>
    <w:tmpl w:val="D7FEE71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06DD6"/>
    <w:rsid w:val="080C2442"/>
    <w:rsid w:val="08E93471"/>
    <w:rsid w:val="09891614"/>
    <w:rsid w:val="09954154"/>
    <w:rsid w:val="0ACE175E"/>
    <w:rsid w:val="13C9082A"/>
    <w:rsid w:val="14C968AA"/>
    <w:rsid w:val="14F62908"/>
    <w:rsid w:val="16CD6068"/>
    <w:rsid w:val="1976515D"/>
    <w:rsid w:val="1C092A96"/>
    <w:rsid w:val="20406FBF"/>
    <w:rsid w:val="229D1A40"/>
    <w:rsid w:val="237132D1"/>
    <w:rsid w:val="2B567200"/>
    <w:rsid w:val="2CAA274C"/>
    <w:rsid w:val="2CD44E15"/>
    <w:rsid w:val="2D8A5C67"/>
    <w:rsid w:val="32812749"/>
    <w:rsid w:val="335624F2"/>
    <w:rsid w:val="3534465E"/>
    <w:rsid w:val="3AE03EEF"/>
    <w:rsid w:val="3D620819"/>
    <w:rsid w:val="42C65128"/>
    <w:rsid w:val="459D530E"/>
    <w:rsid w:val="460B7331"/>
    <w:rsid w:val="4C793729"/>
    <w:rsid w:val="50043E1F"/>
    <w:rsid w:val="53D712C3"/>
    <w:rsid w:val="58DC7B6A"/>
    <w:rsid w:val="5A361557"/>
    <w:rsid w:val="5CD44259"/>
    <w:rsid w:val="60362BCD"/>
    <w:rsid w:val="6DCB0DB6"/>
    <w:rsid w:val="6F043C7D"/>
    <w:rsid w:val="6F064AC9"/>
    <w:rsid w:val="6FB22AEB"/>
    <w:rsid w:val="6FFF2E6F"/>
    <w:rsid w:val="72FE4165"/>
    <w:rsid w:val="76B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font11"/>
    <w:basedOn w:val="3"/>
    <w:qFormat/>
    <w:uiPriority w:val="0"/>
    <w:rPr>
      <w:rFonts w:ascii="Arial" w:hAnsi="Arial" w:cs="Arial"/>
      <w:b/>
      <w:color w:val="000000"/>
      <w:sz w:val="20"/>
      <w:szCs w:val="20"/>
      <w:u w:val="none"/>
    </w:rPr>
  </w:style>
  <w:style w:type="character" w:customStyle="1" w:styleId="6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2019-09-23T04:03:00Z</dcterms:created>
  <dc:creator>Administrator</dc:creator>
  <cp:lastModifiedBy>柳</cp:lastModifiedBy>
  <dcterms:modified xsi:type="dcterms:W3CDTF">2020-07-13T10:22:56Z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