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F6" w:rsidRDefault="00580AC2">
      <w:pPr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附件：</w:t>
      </w:r>
    </w:p>
    <w:p w:rsidR="00687FF6" w:rsidRDefault="00580AC2">
      <w:pPr>
        <w:jc w:val="center"/>
        <w:rPr>
          <w:rFonts w:ascii="方正仿宋_GBK" w:eastAsia="方正仿宋_GBK" w:hAnsi="方正仿宋_GBK" w:cs="方正仿宋_GBK"/>
          <w:b/>
          <w:bCs/>
          <w:sz w:val="36"/>
          <w:szCs w:val="36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b/>
          <w:bCs/>
          <w:sz w:val="36"/>
          <w:szCs w:val="36"/>
        </w:rPr>
        <w:t>药店“</w:t>
      </w:r>
      <w:r w:rsidR="00BE48DB">
        <w:rPr>
          <w:rFonts w:ascii="方正仿宋_GBK" w:eastAsia="方正仿宋_GBK" w:hAnsi="方正仿宋_GBK" w:cs="方正仿宋_GBK" w:hint="eastAsia"/>
          <w:b/>
          <w:bCs/>
          <w:sz w:val="36"/>
          <w:szCs w:val="36"/>
        </w:rPr>
        <w:t>端午</w:t>
      </w:r>
      <w:r>
        <w:rPr>
          <w:rFonts w:ascii="方正仿宋_GBK" w:eastAsia="方正仿宋_GBK" w:hAnsi="方正仿宋_GBK" w:cs="方正仿宋_GBK" w:hint="eastAsia"/>
          <w:b/>
          <w:bCs/>
          <w:sz w:val="36"/>
          <w:szCs w:val="36"/>
        </w:rPr>
        <w:t>”节前安全自查表</w:t>
      </w:r>
    </w:p>
    <w:p w:rsidR="00687FF6" w:rsidRDefault="00687FF6">
      <w:pPr>
        <w:jc w:val="center"/>
        <w:rPr>
          <w:rFonts w:ascii="方正仿宋_GBK" w:eastAsia="方正仿宋_GBK" w:hAnsi="方正仿宋_GBK" w:cs="方正仿宋_GBK"/>
          <w:b/>
          <w:bCs/>
          <w:sz w:val="36"/>
          <w:szCs w:val="36"/>
        </w:rPr>
      </w:pPr>
    </w:p>
    <w:p w:rsidR="00687FF6" w:rsidRDefault="00580AC2">
      <w:pPr>
        <w:rPr>
          <w:rFonts w:ascii="方正仿宋_GBK" w:eastAsia="方正仿宋_GBK" w:hAnsi="方正仿宋_GBK" w:cs="方正仿宋_GBK"/>
          <w:b/>
          <w:bCs/>
          <w:sz w:val="24"/>
        </w:rPr>
      </w:pPr>
      <w:r>
        <w:rPr>
          <w:rFonts w:ascii="方正仿宋_GBK" w:eastAsia="方正仿宋_GBK" w:hAnsi="方正仿宋_GBK" w:cs="方正仿宋_GBK" w:hint="eastAsia"/>
          <w:b/>
          <w:bCs/>
          <w:sz w:val="24"/>
        </w:rPr>
        <w:t>片区名称</w:t>
      </w:r>
      <w:r>
        <w:rPr>
          <w:rFonts w:ascii="方正仿宋_GBK" w:eastAsia="方正仿宋_GBK" w:hAnsi="方正仿宋_GBK" w:cs="方正仿宋_GBK" w:hint="eastAsia"/>
          <w:b/>
          <w:bCs/>
          <w:sz w:val="24"/>
          <w:u w:val="single"/>
        </w:rPr>
        <w:t xml:space="preserve">：   </w:t>
      </w:r>
      <w:r w:rsidR="00335E4D">
        <w:rPr>
          <w:rFonts w:ascii="方正仿宋_GBK" w:eastAsia="方正仿宋_GBK" w:hAnsi="方正仿宋_GBK" w:cs="方正仿宋_GBK" w:hint="eastAsia"/>
          <w:b/>
          <w:bCs/>
          <w:sz w:val="24"/>
          <w:u w:val="single"/>
        </w:rPr>
        <w:t>邛崃城郊一片</w:t>
      </w:r>
      <w:r>
        <w:rPr>
          <w:rFonts w:ascii="方正仿宋_GBK" w:eastAsia="方正仿宋_GBK" w:hAnsi="方正仿宋_GBK" w:cs="方正仿宋_GBK" w:hint="eastAsia"/>
          <w:b/>
          <w:bCs/>
          <w:sz w:val="24"/>
          <w:u w:val="single"/>
        </w:rPr>
        <w:t xml:space="preserve">           </w:t>
      </w:r>
      <w:r>
        <w:rPr>
          <w:rFonts w:ascii="方正仿宋_GBK" w:eastAsia="方正仿宋_GBK" w:hAnsi="方正仿宋_GBK" w:cs="方正仿宋_GBK" w:hint="eastAsia"/>
          <w:b/>
          <w:bCs/>
          <w:sz w:val="24"/>
        </w:rPr>
        <w:t xml:space="preserve">     药店名称</w:t>
      </w:r>
      <w:r>
        <w:rPr>
          <w:rFonts w:ascii="方正仿宋_GBK" w:eastAsia="方正仿宋_GBK" w:hAnsi="方正仿宋_GBK" w:cs="方正仿宋_GBK" w:hint="eastAsia"/>
          <w:b/>
          <w:bCs/>
          <w:sz w:val="24"/>
          <w:u w:val="single"/>
        </w:rPr>
        <w:t xml:space="preserve">： </w:t>
      </w:r>
      <w:r w:rsidR="00335E4D">
        <w:rPr>
          <w:rFonts w:ascii="方正仿宋_GBK" w:eastAsia="方正仿宋_GBK" w:hAnsi="方正仿宋_GBK" w:cs="方正仿宋_GBK" w:hint="eastAsia"/>
          <w:b/>
          <w:bCs/>
          <w:sz w:val="24"/>
          <w:u w:val="single"/>
        </w:rPr>
        <w:t>邛崃杏林路店</w:t>
      </w:r>
      <w:r>
        <w:rPr>
          <w:rFonts w:ascii="方正仿宋_GBK" w:eastAsia="方正仿宋_GBK" w:hAnsi="方正仿宋_GBK" w:cs="方正仿宋_GBK" w:hint="eastAsia"/>
          <w:b/>
          <w:bCs/>
          <w:sz w:val="24"/>
          <w:u w:val="single"/>
        </w:rPr>
        <w:t xml:space="preserve">                    </w:t>
      </w:r>
    </w:p>
    <w:tbl>
      <w:tblPr>
        <w:tblStyle w:val="a3"/>
        <w:tblW w:w="9258" w:type="dxa"/>
        <w:tblLayout w:type="fixed"/>
        <w:tblLook w:val="04A0"/>
      </w:tblPr>
      <w:tblGrid>
        <w:gridCol w:w="1276"/>
        <w:gridCol w:w="5057"/>
        <w:gridCol w:w="2925"/>
      </w:tblGrid>
      <w:tr w:rsidR="00687FF6">
        <w:trPr>
          <w:trHeight w:val="856"/>
        </w:trPr>
        <w:tc>
          <w:tcPr>
            <w:tcW w:w="1276" w:type="dxa"/>
            <w:vAlign w:val="center"/>
          </w:tcPr>
          <w:p w:rsidR="00687FF6" w:rsidRDefault="00580AC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类别</w:t>
            </w:r>
          </w:p>
        </w:tc>
        <w:tc>
          <w:tcPr>
            <w:tcW w:w="5057" w:type="dxa"/>
            <w:vAlign w:val="center"/>
          </w:tcPr>
          <w:p w:rsidR="00687FF6" w:rsidRDefault="00580AC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检查项目</w:t>
            </w:r>
          </w:p>
        </w:tc>
        <w:tc>
          <w:tcPr>
            <w:tcW w:w="2925" w:type="dxa"/>
            <w:vAlign w:val="center"/>
          </w:tcPr>
          <w:p w:rsidR="00687FF6" w:rsidRDefault="00580AC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正常或是的打“√”</w:t>
            </w:r>
          </w:p>
          <w:p w:rsidR="00687FF6" w:rsidRDefault="00580AC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异常或有问题的打“×”</w:t>
            </w:r>
          </w:p>
        </w:tc>
      </w:tr>
      <w:tr w:rsidR="00687FF6">
        <w:trPr>
          <w:trHeight w:val="970"/>
        </w:trPr>
        <w:tc>
          <w:tcPr>
            <w:tcW w:w="1276" w:type="dxa"/>
            <w:vAlign w:val="center"/>
          </w:tcPr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贵细</w:t>
            </w:r>
          </w:p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药材</w:t>
            </w:r>
          </w:p>
        </w:tc>
        <w:tc>
          <w:tcPr>
            <w:tcW w:w="5057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1.夜间是否入保险柜存放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2.是否建立登记台账、签字完善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3.规定品种入保险柜无遗漏</w:t>
            </w:r>
          </w:p>
        </w:tc>
        <w:tc>
          <w:tcPr>
            <w:tcW w:w="2925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（  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（  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（  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）</w:t>
            </w:r>
          </w:p>
        </w:tc>
      </w:tr>
      <w:tr w:rsidR="00687FF6">
        <w:trPr>
          <w:trHeight w:val="704"/>
        </w:trPr>
        <w:tc>
          <w:tcPr>
            <w:tcW w:w="1276" w:type="dxa"/>
            <w:vAlign w:val="center"/>
          </w:tcPr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现金</w:t>
            </w:r>
          </w:p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管理</w:t>
            </w:r>
          </w:p>
        </w:tc>
        <w:tc>
          <w:tcPr>
            <w:tcW w:w="5057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1.现金是否每天存进银行；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2.营业款余额在夜间是否入保险柜存放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3.是否建立登记台账（长短款记录）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4.大额现金（每满500元）是否按规定转存</w:t>
            </w:r>
          </w:p>
        </w:tc>
        <w:tc>
          <w:tcPr>
            <w:tcW w:w="2925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（  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）</w:t>
            </w:r>
          </w:p>
        </w:tc>
      </w:tr>
      <w:tr w:rsidR="00687FF6">
        <w:tc>
          <w:tcPr>
            <w:tcW w:w="1276" w:type="dxa"/>
            <w:vAlign w:val="center"/>
          </w:tcPr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防盗</w:t>
            </w:r>
          </w:p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设备</w:t>
            </w:r>
          </w:p>
        </w:tc>
        <w:tc>
          <w:tcPr>
            <w:tcW w:w="5057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1.门、窗、锁是否完好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2.联网报警设备运行是否正常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3.视频监控设备运行是否</w:t>
            </w:r>
          </w:p>
        </w:tc>
        <w:tc>
          <w:tcPr>
            <w:tcW w:w="2925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）（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）（  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（  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593822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</w:t>
            </w:r>
          </w:p>
        </w:tc>
      </w:tr>
      <w:tr w:rsidR="00687FF6">
        <w:tc>
          <w:tcPr>
            <w:tcW w:w="1276" w:type="dxa"/>
            <w:vAlign w:val="center"/>
          </w:tcPr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电气（器）线路</w:t>
            </w:r>
          </w:p>
        </w:tc>
        <w:tc>
          <w:tcPr>
            <w:tcW w:w="5057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1.电源插线板是否固定上墙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2.电源线无零乱现象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3.电器及照明是否做到人走断电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4.无乱拉乱接电源线现象</w:t>
            </w:r>
          </w:p>
        </w:tc>
        <w:tc>
          <w:tcPr>
            <w:tcW w:w="2925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（  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</w:t>
            </w:r>
          </w:p>
        </w:tc>
      </w:tr>
      <w:tr w:rsidR="00687FF6">
        <w:tc>
          <w:tcPr>
            <w:tcW w:w="1276" w:type="dxa"/>
            <w:vAlign w:val="center"/>
          </w:tcPr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加工</w:t>
            </w:r>
          </w:p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设备</w:t>
            </w:r>
          </w:p>
        </w:tc>
        <w:tc>
          <w:tcPr>
            <w:tcW w:w="5057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1.熬药机运行是否正常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2.员工是否按规定流程操作</w:t>
            </w:r>
          </w:p>
        </w:tc>
        <w:tc>
          <w:tcPr>
            <w:tcW w:w="2925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593822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593822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</w:t>
            </w:r>
          </w:p>
        </w:tc>
      </w:tr>
      <w:tr w:rsidR="00687FF6">
        <w:trPr>
          <w:trHeight w:val="705"/>
        </w:trPr>
        <w:tc>
          <w:tcPr>
            <w:tcW w:w="1276" w:type="dxa"/>
            <w:vAlign w:val="center"/>
          </w:tcPr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消防</w:t>
            </w:r>
          </w:p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设施</w:t>
            </w:r>
          </w:p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设备</w:t>
            </w:r>
          </w:p>
        </w:tc>
        <w:tc>
          <w:tcPr>
            <w:tcW w:w="5057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1.安全出口标识、应急灯是否正常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2.消火栓箱无遮挡堵塞现象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3.灭火器完好可用、无遮挡、堵塞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4.疏散通道是否畅通</w:t>
            </w:r>
          </w:p>
        </w:tc>
        <w:tc>
          <w:tcPr>
            <w:tcW w:w="2925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（  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</w:t>
            </w:r>
          </w:p>
        </w:tc>
      </w:tr>
      <w:tr w:rsidR="00687FF6">
        <w:trPr>
          <w:trHeight w:val="815"/>
        </w:trPr>
        <w:tc>
          <w:tcPr>
            <w:tcW w:w="1276" w:type="dxa"/>
            <w:vAlign w:val="center"/>
          </w:tcPr>
          <w:p w:rsidR="00687FF6" w:rsidRDefault="00580AC2"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消防操作技能</w:t>
            </w:r>
          </w:p>
        </w:tc>
        <w:tc>
          <w:tcPr>
            <w:tcW w:w="5057" w:type="dxa"/>
          </w:tcPr>
          <w:p w:rsidR="00687FF6" w:rsidRDefault="00580AC2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1.员工是否会使用灭火器材</w:t>
            </w:r>
          </w:p>
          <w:p w:rsidR="00687FF6" w:rsidRDefault="00580AC2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2.员工会报火警</w:t>
            </w:r>
          </w:p>
        </w:tc>
        <w:tc>
          <w:tcPr>
            <w:tcW w:w="2925" w:type="dxa"/>
          </w:tcPr>
          <w:p w:rsidR="00687FF6" w:rsidRDefault="00580AC2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）</w:t>
            </w:r>
          </w:p>
          <w:p w:rsidR="00687FF6" w:rsidRDefault="00580AC2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</w:t>
            </w:r>
          </w:p>
        </w:tc>
      </w:tr>
      <w:tr w:rsidR="00687FF6">
        <w:trPr>
          <w:trHeight w:val="810"/>
        </w:trPr>
        <w:tc>
          <w:tcPr>
            <w:tcW w:w="1276" w:type="dxa"/>
            <w:vAlign w:val="center"/>
          </w:tcPr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备注</w:t>
            </w:r>
          </w:p>
        </w:tc>
        <w:tc>
          <w:tcPr>
            <w:tcW w:w="5057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是否有其他消防安全隐患情况：</w:t>
            </w:r>
          </w:p>
        </w:tc>
        <w:tc>
          <w:tcPr>
            <w:tcW w:w="2925" w:type="dxa"/>
          </w:tcPr>
          <w:p w:rsidR="00687FF6" w:rsidRDefault="0059382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</w:p>
        </w:tc>
      </w:tr>
    </w:tbl>
    <w:p w:rsidR="00687FF6" w:rsidRDefault="00580AC2">
      <w:pPr>
        <w:spacing w:line="340" w:lineRule="exac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 xml:space="preserve">店长签名：     </w:t>
      </w:r>
      <w:r w:rsidR="00085729">
        <w:rPr>
          <w:rFonts w:ascii="方正仿宋_GBK" w:eastAsia="方正仿宋_GBK" w:hAnsi="方正仿宋_GBK" w:cs="方正仿宋_GBK" w:hint="eastAsia"/>
          <w:sz w:val="24"/>
        </w:rPr>
        <w:t>戚彩</w:t>
      </w:r>
      <w:r>
        <w:rPr>
          <w:rFonts w:ascii="方正仿宋_GBK" w:eastAsia="方正仿宋_GBK" w:hAnsi="方正仿宋_GBK" w:cs="方正仿宋_GBK" w:hint="eastAsia"/>
          <w:sz w:val="24"/>
        </w:rPr>
        <w:t xml:space="preserve">                            检查日期：</w:t>
      </w:r>
      <w:r w:rsidR="00085729">
        <w:rPr>
          <w:rFonts w:ascii="方正仿宋_GBK" w:eastAsia="方正仿宋_GBK" w:hAnsi="方正仿宋_GBK" w:cs="方正仿宋_GBK" w:hint="eastAsia"/>
          <w:sz w:val="24"/>
        </w:rPr>
        <w:t>2020.</w:t>
      </w:r>
      <w:r w:rsidR="00593822">
        <w:rPr>
          <w:rFonts w:ascii="方正仿宋_GBK" w:eastAsia="方正仿宋_GBK" w:hAnsi="方正仿宋_GBK" w:cs="方正仿宋_GBK" w:hint="eastAsia"/>
          <w:sz w:val="24"/>
        </w:rPr>
        <w:t>6.24</w:t>
      </w:r>
    </w:p>
    <w:p w:rsidR="00687FF6" w:rsidRDefault="00687FF6">
      <w:pPr>
        <w:spacing w:line="46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sectPr w:rsidR="00687FF6" w:rsidSect="00687FF6">
      <w:pgSz w:w="11906" w:h="16838"/>
      <w:pgMar w:top="1247" w:right="1701" w:bottom="1247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A7B" w:rsidRDefault="00E47A7B" w:rsidP="00E87E26">
      <w:r>
        <w:separator/>
      </w:r>
    </w:p>
  </w:endnote>
  <w:endnote w:type="continuationSeparator" w:id="0">
    <w:p w:rsidR="00E47A7B" w:rsidRDefault="00E47A7B" w:rsidP="00E87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A7B" w:rsidRDefault="00E47A7B" w:rsidP="00E87E26">
      <w:r>
        <w:separator/>
      </w:r>
    </w:p>
  </w:footnote>
  <w:footnote w:type="continuationSeparator" w:id="0">
    <w:p w:rsidR="00E47A7B" w:rsidRDefault="00E47A7B" w:rsidP="00E87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2BD1"/>
    <w:multiLevelType w:val="hybridMultilevel"/>
    <w:tmpl w:val="539886C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C73FF2"/>
    <w:multiLevelType w:val="hybridMultilevel"/>
    <w:tmpl w:val="C778BE1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8AE4094"/>
    <w:rsid w:val="00085729"/>
    <w:rsid w:val="00272FB6"/>
    <w:rsid w:val="002C1668"/>
    <w:rsid w:val="002E5177"/>
    <w:rsid w:val="00335E4D"/>
    <w:rsid w:val="0050308D"/>
    <w:rsid w:val="00580AC2"/>
    <w:rsid w:val="00593822"/>
    <w:rsid w:val="00687FF6"/>
    <w:rsid w:val="008D757C"/>
    <w:rsid w:val="00984BBF"/>
    <w:rsid w:val="00B86156"/>
    <w:rsid w:val="00BE48DB"/>
    <w:rsid w:val="00E47A7B"/>
    <w:rsid w:val="00E51B8E"/>
    <w:rsid w:val="00E87E26"/>
    <w:rsid w:val="010A2E84"/>
    <w:rsid w:val="020C674B"/>
    <w:rsid w:val="022E42C8"/>
    <w:rsid w:val="02427289"/>
    <w:rsid w:val="03295D4E"/>
    <w:rsid w:val="03E462AA"/>
    <w:rsid w:val="04867907"/>
    <w:rsid w:val="062073D2"/>
    <w:rsid w:val="06A05652"/>
    <w:rsid w:val="06A164B2"/>
    <w:rsid w:val="06F42CD0"/>
    <w:rsid w:val="07D3127C"/>
    <w:rsid w:val="07D83832"/>
    <w:rsid w:val="07D96996"/>
    <w:rsid w:val="09E70E24"/>
    <w:rsid w:val="0A2917DA"/>
    <w:rsid w:val="0ADF43B9"/>
    <w:rsid w:val="0B877FBB"/>
    <w:rsid w:val="0BC91BA3"/>
    <w:rsid w:val="0BDC0892"/>
    <w:rsid w:val="0C3A5827"/>
    <w:rsid w:val="0C873603"/>
    <w:rsid w:val="0CCD7D5B"/>
    <w:rsid w:val="0CE11055"/>
    <w:rsid w:val="0CE759D5"/>
    <w:rsid w:val="0D176F4A"/>
    <w:rsid w:val="0E7D5A35"/>
    <w:rsid w:val="0F325489"/>
    <w:rsid w:val="101C6761"/>
    <w:rsid w:val="1067064E"/>
    <w:rsid w:val="10AB125D"/>
    <w:rsid w:val="112E391F"/>
    <w:rsid w:val="113044AC"/>
    <w:rsid w:val="120E7CD5"/>
    <w:rsid w:val="123576D3"/>
    <w:rsid w:val="12771946"/>
    <w:rsid w:val="135925E1"/>
    <w:rsid w:val="13682DCB"/>
    <w:rsid w:val="14E31228"/>
    <w:rsid w:val="14F97F1E"/>
    <w:rsid w:val="155A4446"/>
    <w:rsid w:val="15BF2652"/>
    <w:rsid w:val="161F7B99"/>
    <w:rsid w:val="169B1CC8"/>
    <w:rsid w:val="169E09B6"/>
    <w:rsid w:val="18AE4094"/>
    <w:rsid w:val="18FF4C4B"/>
    <w:rsid w:val="191957AF"/>
    <w:rsid w:val="193006A2"/>
    <w:rsid w:val="198134A1"/>
    <w:rsid w:val="1A652CAC"/>
    <w:rsid w:val="1AEA397E"/>
    <w:rsid w:val="1B425C3F"/>
    <w:rsid w:val="1BA63551"/>
    <w:rsid w:val="1D03045A"/>
    <w:rsid w:val="1D317A0C"/>
    <w:rsid w:val="1D3530CC"/>
    <w:rsid w:val="1D3572FC"/>
    <w:rsid w:val="1D5563E9"/>
    <w:rsid w:val="1DA76029"/>
    <w:rsid w:val="1DD40AD4"/>
    <w:rsid w:val="1E55672F"/>
    <w:rsid w:val="1FAC437C"/>
    <w:rsid w:val="21F22C3F"/>
    <w:rsid w:val="23065B4F"/>
    <w:rsid w:val="23D300CC"/>
    <w:rsid w:val="23DE3A98"/>
    <w:rsid w:val="242A3A7E"/>
    <w:rsid w:val="25AA28C7"/>
    <w:rsid w:val="25D40E8F"/>
    <w:rsid w:val="26037CD2"/>
    <w:rsid w:val="261165ED"/>
    <w:rsid w:val="26394C0B"/>
    <w:rsid w:val="263E01A3"/>
    <w:rsid w:val="26CA27BC"/>
    <w:rsid w:val="26DD4D10"/>
    <w:rsid w:val="26F85150"/>
    <w:rsid w:val="271B5A4D"/>
    <w:rsid w:val="274E5FC3"/>
    <w:rsid w:val="2866748A"/>
    <w:rsid w:val="286A0D23"/>
    <w:rsid w:val="293B7389"/>
    <w:rsid w:val="29C07389"/>
    <w:rsid w:val="2ACD4FF2"/>
    <w:rsid w:val="2B225F3B"/>
    <w:rsid w:val="2BD34280"/>
    <w:rsid w:val="2BE97B22"/>
    <w:rsid w:val="2D5938F9"/>
    <w:rsid w:val="2D6311C7"/>
    <w:rsid w:val="2DAC3C11"/>
    <w:rsid w:val="2E06409A"/>
    <w:rsid w:val="2F484983"/>
    <w:rsid w:val="305C50F3"/>
    <w:rsid w:val="30E40EF5"/>
    <w:rsid w:val="314E52B9"/>
    <w:rsid w:val="3168762E"/>
    <w:rsid w:val="31D67311"/>
    <w:rsid w:val="33220EA4"/>
    <w:rsid w:val="33C06845"/>
    <w:rsid w:val="33E66D84"/>
    <w:rsid w:val="33ED166E"/>
    <w:rsid w:val="3459480E"/>
    <w:rsid w:val="35E22B79"/>
    <w:rsid w:val="36AA1F74"/>
    <w:rsid w:val="36C21604"/>
    <w:rsid w:val="37513AF2"/>
    <w:rsid w:val="37A020EB"/>
    <w:rsid w:val="37CF3EFF"/>
    <w:rsid w:val="38051D27"/>
    <w:rsid w:val="392C7613"/>
    <w:rsid w:val="39315F2A"/>
    <w:rsid w:val="393601C1"/>
    <w:rsid w:val="3A0E7BB5"/>
    <w:rsid w:val="3A140E6A"/>
    <w:rsid w:val="3A2E7C82"/>
    <w:rsid w:val="3AE27F14"/>
    <w:rsid w:val="3BF8490B"/>
    <w:rsid w:val="3CB47B9A"/>
    <w:rsid w:val="3CD17ED0"/>
    <w:rsid w:val="3D1455FA"/>
    <w:rsid w:val="3D932F44"/>
    <w:rsid w:val="3E1870DE"/>
    <w:rsid w:val="3E4F3550"/>
    <w:rsid w:val="3EA02FB4"/>
    <w:rsid w:val="3EBA0603"/>
    <w:rsid w:val="3EDB6BE5"/>
    <w:rsid w:val="3F646892"/>
    <w:rsid w:val="40A02F31"/>
    <w:rsid w:val="41216041"/>
    <w:rsid w:val="419F74B2"/>
    <w:rsid w:val="42460C9B"/>
    <w:rsid w:val="425406B9"/>
    <w:rsid w:val="42EB6A93"/>
    <w:rsid w:val="43A160CB"/>
    <w:rsid w:val="43B715C6"/>
    <w:rsid w:val="43D46FBD"/>
    <w:rsid w:val="4487487F"/>
    <w:rsid w:val="45184AA8"/>
    <w:rsid w:val="452F45B3"/>
    <w:rsid w:val="454F16C5"/>
    <w:rsid w:val="45650548"/>
    <w:rsid w:val="466C388D"/>
    <w:rsid w:val="469072CE"/>
    <w:rsid w:val="46C24E62"/>
    <w:rsid w:val="47147BC3"/>
    <w:rsid w:val="47252732"/>
    <w:rsid w:val="477E24ED"/>
    <w:rsid w:val="486C490D"/>
    <w:rsid w:val="4AA70CA4"/>
    <w:rsid w:val="4BBF7F6A"/>
    <w:rsid w:val="4CB04406"/>
    <w:rsid w:val="4D542DD7"/>
    <w:rsid w:val="4DEC4077"/>
    <w:rsid w:val="4E056CC1"/>
    <w:rsid w:val="4E4A1FEF"/>
    <w:rsid w:val="4E943D30"/>
    <w:rsid w:val="4F196CB8"/>
    <w:rsid w:val="4F8C3910"/>
    <w:rsid w:val="4FDA18E0"/>
    <w:rsid w:val="502D64D3"/>
    <w:rsid w:val="50BB19C6"/>
    <w:rsid w:val="50EF2353"/>
    <w:rsid w:val="51D07C6A"/>
    <w:rsid w:val="51E40E1F"/>
    <w:rsid w:val="52453E1A"/>
    <w:rsid w:val="52496524"/>
    <w:rsid w:val="529A120A"/>
    <w:rsid w:val="530777E4"/>
    <w:rsid w:val="53540D05"/>
    <w:rsid w:val="53A534F8"/>
    <w:rsid w:val="53DD0A81"/>
    <w:rsid w:val="54045991"/>
    <w:rsid w:val="541B15FA"/>
    <w:rsid w:val="548038DF"/>
    <w:rsid w:val="55C92428"/>
    <w:rsid w:val="569C055F"/>
    <w:rsid w:val="591536C7"/>
    <w:rsid w:val="59377C7B"/>
    <w:rsid w:val="594B7224"/>
    <w:rsid w:val="59B7770D"/>
    <w:rsid w:val="59FE72C7"/>
    <w:rsid w:val="5A952785"/>
    <w:rsid w:val="5AD0787D"/>
    <w:rsid w:val="5B09466B"/>
    <w:rsid w:val="5B0978BB"/>
    <w:rsid w:val="5B880763"/>
    <w:rsid w:val="5B8977F3"/>
    <w:rsid w:val="5BD4577C"/>
    <w:rsid w:val="5BF60191"/>
    <w:rsid w:val="5BFF7A64"/>
    <w:rsid w:val="5C806350"/>
    <w:rsid w:val="5CDF29E1"/>
    <w:rsid w:val="5D3373D8"/>
    <w:rsid w:val="5D3E2E36"/>
    <w:rsid w:val="5D422011"/>
    <w:rsid w:val="5D550B1B"/>
    <w:rsid w:val="5E9C3E4A"/>
    <w:rsid w:val="5EC1045A"/>
    <w:rsid w:val="5F1E1FBB"/>
    <w:rsid w:val="5F71295C"/>
    <w:rsid w:val="5F891034"/>
    <w:rsid w:val="5F8B47C7"/>
    <w:rsid w:val="5FA41106"/>
    <w:rsid w:val="5FC03B4F"/>
    <w:rsid w:val="5FF71857"/>
    <w:rsid w:val="60223265"/>
    <w:rsid w:val="60D1562E"/>
    <w:rsid w:val="60FB3828"/>
    <w:rsid w:val="61AF540C"/>
    <w:rsid w:val="61CD3F23"/>
    <w:rsid w:val="62133430"/>
    <w:rsid w:val="62370E40"/>
    <w:rsid w:val="62531FF1"/>
    <w:rsid w:val="625B7AAD"/>
    <w:rsid w:val="626149BA"/>
    <w:rsid w:val="63702349"/>
    <w:rsid w:val="642234CB"/>
    <w:rsid w:val="64501111"/>
    <w:rsid w:val="650E724D"/>
    <w:rsid w:val="65533BC9"/>
    <w:rsid w:val="66213611"/>
    <w:rsid w:val="662424B7"/>
    <w:rsid w:val="66834597"/>
    <w:rsid w:val="672165B6"/>
    <w:rsid w:val="67E96AC6"/>
    <w:rsid w:val="68530B67"/>
    <w:rsid w:val="68914B28"/>
    <w:rsid w:val="689F3269"/>
    <w:rsid w:val="696419A1"/>
    <w:rsid w:val="6974438A"/>
    <w:rsid w:val="69DC2155"/>
    <w:rsid w:val="6A2E62C7"/>
    <w:rsid w:val="6A943E48"/>
    <w:rsid w:val="6D7172C4"/>
    <w:rsid w:val="6DA37B5A"/>
    <w:rsid w:val="6E0C34D8"/>
    <w:rsid w:val="6E117DC9"/>
    <w:rsid w:val="6EC0585A"/>
    <w:rsid w:val="6F63670D"/>
    <w:rsid w:val="6FDD0999"/>
    <w:rsid w:val="70822585"/>
    <w:rsid w:val="71792268"/>
    <w:rsid w:val="71F8245C"/>
    <w:rsid w:val="72A515FF"/>
    <w:rsid w:val="72FE00C2"/>
    <w:rsid w:val="732F2D83"/>
    <w:rsid w:val="754428FC"/>
    <w:rsid w:val="756D04A4"/>
    <w:rsid w:val="76B42298"/>
    <w:rsid w:val="77B21159"/>
    <w:rsid w:val="78261F21"/>
    <w:rsid w:val="78A643F7"/>
    <w:rsid w:val="793C6A5E"/>
    <w:rsid w:val="7964267B"/>
    <w:rsid w:val="79F84111"/>
    <w:rsid w:val="7A5157B6"/>
    <w:rsid w:val="7AFE689D"/>
    <w:rsid w:val="7B3A024A"/>
    <w:rsid w:val="7C0255CD"/>
    <w:rsid w:val="7C41021F"/>
    <w:rsid w:val="7D205A59"/>
    <w:rsid w:val="7D2767BF"/>
    <w:rsid w:val="7EE9589D"/>
    <w:rsid w:val="7F0C0DC2"/>
    <w:rsid w:val="7F8250A0"/>
    <w:rsid w:val="7F9A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F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87F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87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7E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87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7E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2020-06-24T03:34:00Z</dcterms:created>
  <dcterms:modified xsi:type="dcterms:W3CDTF">2020-06-24T05:14:00Z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