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(锌钙特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维生素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d滴剂、赖氨酸钙、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包括片区及营运部检查处罚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赵芮莹</w:t>
      </w:r>
      <w:r>
        <w:t xml:space="preserve">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刘明慧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门店重点品种完成情况（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eastAsia="zh-CN"/>
              </w:rPr>
              <w:t>锌钙特、维生素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val="en-US" w:eastAsia="zh-CN"/>
              </w:rPr>
              <w:t>d滴剂、赖氨酸钙、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中山中智）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门店微信圈手机备注情况（5分）巡店检查门店有未执行，该项目扣5分。（根据营运部下发检查通知）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微信朋友圈人员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未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超过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250人以上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238</Words>
  <Characters>1361</Characters>
  <Lines>11</Lines>
  <Paragraphs>3</Paragraphs>
  <TotalTime>12</TotalTime>
  <ScaleCrop>false</ScaleCrop>
  <LinksUpToDate>false</LinksUpToDate>
  <CharactersWithSpaces>1596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2020-04-25T13:42:48Z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