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王俊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郭玲怡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87EE4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7E62C2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B9482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DC7BCC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A23CA3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AF42854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16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2020-03-26T10:06:20Z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