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2020】061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于陈列开具发票说明的通知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各门店：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近期收到多例顾客因开发票事宜提出的投诉，为向顾客体现及说明我司开票流程，避免顾客纠纷，请各门店将以下文字打印出来，陈列在收银台：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可参照下图陈列：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sz w:val="28"/>
          <w:szCs w:val="28"/>
        </w:rPr>
        <w:drawing>
          <wp:inline distT="0" distB="0" distL="114300" distR="114300">
            <wp:extent cx="2463165" cy="2727325"/>
            <wp:effectExtent l="0" t="0" r="1333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请各店立即打印，陈列在收银台，并发照片到片区群，请片长检核后反馈检核结果，今日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20:30前完成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文字内容见第二页，格式及字体已经调整好，请各店将店名改成自己门店，打印出来，加盖门店章即可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发票开具说明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太极大药房营运部                       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打印：刘美玲                       核对：谭莉杨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   四</w:t>
      </w:r>
      <w:r>
        <w:rPr>
          <w:rFonts w:ascii="宋体" w:hAnsi="宋体" w:eastAsia="宋体" w:cs="宋体"/>
          <w:b/>
          <w:bCs/>
          <w:sz w:val="40"/>
          <w:szCs w:val="40"/>
        </w:rPr>
        <w:t>川太极大药店开具发票说明</w:t>
      </w:r>
      <w:r>
        <w:rPr>
          <w:rFonts w:ascii="宋体" w:hAnsi="宋体" w:eastAsia="宋体" w:cs="宋体"/>
          <w:sz w:val="40"/>
          <w:szCs w:val="40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1.凡在本店购买的的任何产品都可以凭收银小票开具机打发票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2.如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需</w:t>
      </w:r>
      <w:r>
        <w:rPr>
          <w:rFonts w:ascii="宋体" w:hAnsi="宋体" w:eastAsia="宋体" w:cs="宋体"/>
          <w:b/>
          <w:bCs/>
          <w:sz w:val="36"/>
          <w:szCs w:val="36"/>
        </w:rPr>
        <w:t>开具增值税普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通</w:t>
      </w:r>
      <w:r>
        <w:rPr>
          <w:rFonts w:ascii="宋体" w:hAnsi="宋体" w:eastAsia="宋体" w:cs="宋体"/>
          <w:b/>
          <w:bCs/>
          <w:sz w:val="36"/>
          <w:szCs w:val="36"/>
        </w:rPr>
        <w:t>发票，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因</w:t>
      </w:r>
      <w:r>
        <w:rPr>
          <w:rFonts w:ascii="宋体" w:hAnsi="宋体" w:eastAsia="宋体" w:cs="宋体"/>
          <w:b/>
          <w:bCs/>
          <w:sz w:val="36"/>
          <w:szCs w:val="36"/>
        </w:rPr>
        <w:t>需要到公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司</w:t>
      </w:r>
      <w:r>
        <w:rPr>
          <w:rFonts w:ascii="宋体" w:hAnsi="宋体" w:eastAsia="宋体" w:cs="宋体"/>
          <w:b/>
          <w:bCs/>
          <w:sz w:val="36"/>
          <w:szCs w:val="36"/>
        </w:rPr>
        <w:t>总部财务部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门</w:t>
      </w:r>
      <w:r>
        <w:rPr>
          <w:rFonts w:ascii="宋体" w:hAnsi="宋体" w:eastAsia="宋体" w:cs="宋体"/>
          <w:b/>
          <w:bCs/>
          <w:sz w:val="36"/>
          <w:szCs w:val="36"/>
        </w:rPr>
        <w:t>开具，所以提供发票时间会滞后，请理解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3.平安保险卡，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普</w:t>
      </w:r>
      <w:r>
        <w:rPr>
          <w:rFonts w:ascii="宋体" w:hAnsi="宋体" w:eastAsia="宋体" w:cs="宋体"/>
          <w:b/>
          <w:bCs/>
          <w:sz w:val="36"/>
          <w:szCs w:val="36"/>
        </w:rPr>
        <w:t>康卡等福利卡不再单独开且发票(因为已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全部</w:t>
      </w:r>
      <w:r>
        <w:rPr>
          <w:rFonts w:ascii="宋体" w:hAnsi="宋体" w:eastAsia="宋体" w:cs="宋体"/>
          <w:b/>
          <w:bCs/>
          <w:sz w:val="36"/>
          <w:szCs w:val="36"/>
        </w:rPr>
        <w:t>开给对应单位和公司)，如有疑时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请咨询门店人员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四川太极大药房连锁有限公司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大悦路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店解释权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8D1"/>
    <w:rsid w:val="15424E01"/>
    <w:rsid w:val="1DCD3349"/>
    <w:rsid w:val="3E247142"/>
    <w:rsid w:val="4D556A6B"/>
    <w:rsid w:val="ECF5237C"/>
    <w:rsid w:val="FB1F8B8E"/>
    <w:rsid w:val="FE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399</Characters>
  <Lines>0</Lines>
  <Paragraphs>0</Paragraphs>
  <TotalTime>1</TotalTime>
  <ScaleCrop>false</ScaleCrop>
  <LinksUpToDate>false</LinksUpToDate>
  <CharactersWithSpaces>546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玲小妹</cp:lastModifiedBy>
  <dcterms:modified xsi:type="dcterms:W3CDTF">2020-03-13T19:47:56Z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