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4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2935F0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2406E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1A6A82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21C85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26B2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121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2020-02-25T10:59:34Z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