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关于慢病会员资料建档及宣传</w:t>
      </w:r>
      <w:r>
        <w:rPr>
          <w:rFonts w:hint="eastAsia"/>
          <w:b/>
          <w:bCs/>
          <w:sz w:val="28"/>
          <w:szCs w:val="28"/>
          <w:lang w:val="en-US" w:eastAsia="zh-CN"/>
        </w:rPr>
        <w:t>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val="en-US" w:eastAsia="zh-CN"/>
        </w:rPr>
        <w:t>为解决顾客购买</w:t>
      </w:r>
      <w:r>
        <w:rPr>
          <w:rFonts w:hint="eastAsia"/>
          <w:b/>
          <w:bCs/>
          <w:sz w:val="21"/>
          <w:szCs w:val="21"/>
          <w:lang w:val="en-US" w:eastAsia="zh-CN"/>
        </w:rPr>
        <w:t>慢病类</w:t>
      </w:r>
      <w:r>
        <w:rPr>
          <w:rFonts w:hint="eastAsia"/>
          <w:sz w:val="21"/>
          <w:szCs w:val="21"/>
          <w:lang w:val="en-US" w:eastAsia="zh-CN"/>
        </w:rPr>
        <w:t>品种须开具处方的工作，现针对购买慢病类品种的顾客需建立</w:t>
      </w:r>
      <w:r>
        <w:rPr>
          <w:rFonts w:hint="eastAsia"/>
          <w:b/>
          <w:bCs/>
          <w:sz w:val="21"/>
          <w:szCs w:val="21"/>
          <w:lang w:val="en-US" w:eastAsia="zh-CN"/>
        </w:rPr>
        <w:t>慢病会员档案，建立慢病档案半年内不再开具处方，销售只需做</w:t>
      </w:r>
      <w:bookmarkStart w:id="1" w:name="_GoBack"/>
      <w:bookmarkEnd w:id="1"/>
      <w:r>
        <w:rPr>
          <w:rFonts w:hint="eastAsia"/>
          <w:b/>
          <w:bCs/>
          <w:sz w:val="21"/>
          <w:szCs w:val="21"/>
          <w:lang w:val="en-US" w:eastAsia="zh-CN"/>
        </w:rPr>
        <w:t>登记。</w:t>
      </w:r>
      <w:r>
        <w:rPr>
          <w:rFonts w:hint="eastAsia"/>
          <w:lang w:val="en-US" w:eastAsia="zh-CN"/>
        </w:rPr>
        <w:t>请各门店按以下要求执行，具体如下：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2月26日起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慢病类品种：</w:t>
      </w:r>
      <w:r>
        <w:rPr>
          <w:rFonts w:hint="eastAsia"/>
          <w:b w:val="0"/>
          <w:bCs w:val="0"/>
          <w:lang w:val="en-US" w:eastAsia="zh-CN"/>
        </w:rPr>
        <w:t>高血压、高血脂、冠心病、糖尿病（在零售前台有标记提示）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642610" cy="1462405"/>
            <wp:effectExtent l="0" t="0" r="1524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门店慢病会员建档流程详见</w:t>
      </w:r>
      <w:r>
        <w:rPr>
          <w:rFonts w:hint="eastAsia"/>
          <w:b/>
          <w:bCs/>
          <w:color w:val="FF0000"/>
          <w:lang w:val="en-US" w:eastAsia="zh-CN"/>
        </w:rPr>
        <w:t>【2019】112号文</w:t>
      </w:r>
      <w:r>
        <w:rPr>
          <w:rFonts w:hint="eastAsia"/>
          <w:b/>
          <w:bCs/>
          <w:color w:val="auto"/>
          <w:lang w:val="en-US" w:eastAsia="zh-CN"/>
        </w:rPr>
        <w:t>，后附文件。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门店在系统中完善</w:t>
      </w:r>
      <w:r>
        <w:rPr>
          <w:rFonts w:hint="eastAsia"/>
          <w:b/>
          <w:bCs/>
          <w:color w:val="FF0000"/>
          <w:lang w:val="en-US" w:eastAsia="zh-CN"/>
        </w:rPr>
        <w:t>【慢病建档资料 功能号：400509】</w:t>
      </w:r>
      <w:r>
        <w:rPr>
          <w:rFonts w:hint="eastAsia"/>
          <w:b/>
          <w:bCs/>
          <w:color w:val="auto"/>
          <w:lang w:val="en-US" w:eastAsia="zh-CN"/>
        </w:rPr>
        <w:t>，档案号自动生成，注意带*号项，是否发放慢病手册。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504180" cy="4257675"/>
            <wp:effectExtent l="0" t="0" r="1270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门店在系统中完善</w:t>
      </w:r>
      <w:r>
        <w:rPr>
          <w:rFonts w:hint="eastAsia"/>
          <w:b/>
          <w:bCs/>
          <w:color w:val="FF0000"/>
          <w:lang w:val="en-US" w:eastAsia="zh-CN"/>
        </w:rPr>
        <w:t>【处方信息录入 功能号：400461】</w:t>
      </w:r>
      <w:r>
        <w:rPr>
          <w:rFonts w:hint="eastAsia"/>
          <w:b/>
          <w:bCs/>
          <w:color w:val="auto"/>
          <w:lang w:val="en-US" w:eastAsia="zh-CN"/>
        </w:rPr>
        <w:t>：录入对应的慢病档案号、填写处方开具日期、填写处方品种名。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464810" cy="1698625"/>
            <wp:effectExtent l="0" t="0" r="2540" b="1587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建立慢病档案后在会员资料【10021】中将会员卡分类ID 由“21普通卡” </w:t>
      </w:r>
      <w:r>
        <w:rPr>
          <w:rFonts w:hint="eastAsia"/>
          <w:b/>
          <w:bCs/>
          <w:color w:val="FF0000"/>
          <w:lang w:val="en-US" w:eastAsia="zh-CN"/>
        </w:rPr>
        <w:t>修改为“342 慢病会员”。只有会员卡类型修改成慢病会员，才能识别门店“慢病会员专享特价和慢病活动策略”。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5499100" cy="3967480"/>
            <wp:effectExtent l="0" t="0" r="6350" b="139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门店任务制定及考核：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按A\B\C类门店分配任务，详见附表1。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考核：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val="en-US" w:eastAsia="zh-CN"/>
        </w:rPr>
        <w:t>营运部后台核对各门店</w:t>
      </w:r>
      <w:r>
        <w:rPr>
          <w:rFonts w:hint="eastAsia"/>
          <w:b/>
          <w:bCs/>
          <w:color w:val="FF0000"/>
          <w:lang w:val="en-US" w:eastAsia="zh-CN"/>
        </w:rPr>
        <w:t>【慢病建档资料】与【处方信息录入】是否一致并合格，若只完成慢病资料，未录入处方信息即为不合格，第一个月不处罚。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完成建档任务超额数量门店前10名，奖励20分/人。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五、陈列要求：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1、电脑背后亚克力板宣传，替换十不准宣传。如下图：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489325" cy="2546985"/>
            <wp:effectExtent l="0" t="0" r="1587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2、在处方柜（高血压、高血脂、冠心病、糖尿病）每组货架放置3张插卡，分别陈列在水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平视线三层。如下图：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276600" cy="3034665"/>
            <wp:effectExtent l="0" t="0" r="0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五、上传检核：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所有门店在2月29日12：00前完成陈列上传图片至钉钉群。未上传图片的门店，上交成长金50元/店。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片区于2月29日20：00前完成门店检核并通报，未通报的片长，扣除个人绩效2分。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慢病会员建档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宣传陈列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77D03"/>
    <w:multiLevelType w:val="singleLevel"/>
    <w:tmpl w:val="C2C77D0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C7E174"/>
    <w:multiLevelType w:val="singleLevel"/>
    <w:tmpl w:val="05C7E1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1EB8E"/>
    <w:multiLevelType w:val="singleLevel"/>
    <w:tmpl w:val="0881E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5B0B95B"/>
    <w:multiLevelType w:val="singleLevel"/>
    <w:tmpl w:val="25B0B95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ED82653"/>
    <w:multiLevelType w:val="singleLevel"/>
    <w:tmpl w:val="5ED82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7A3D"/>
    <w:rsid w:val="016C013A"/>
    <w:rsid w:val="02353B66"/>
    <w:rsid w:val="04571E7D"/>
    <w:rsid w:val="04EC2CC6"/>
    <w:rsid w:val="051A4965"/>
    <w:rsid w:val="05376DE9"/>
    <w:rsid w:val="06DC15B8"/>
    <w:rsid w:val="092D0D55"/>
    <w:rsid w:val="09CA7256"/>
    <w:rsid w:val="0A0D3598"/>
    <w:rsid w:val="0A8B479D"/>
    <w:rsid w:val="0B210D0A"/>
    <w:rsid w:val="0B89719D"/>
    <w:rsid w:val="0BD22759"/>
    <w:rsid w:val="0BE147EE"/>
    <w:rsid w:val="0C493D9B"/>
    <w:rsid w:val="0D681449"/>
    <w:rsid w:val="0E313282"/>
    <w:rsid w:val="0E384A6B"/>
    <w:rsid w:val="0E421562"/>
    <w:rsid w:val="0E722A6F"/>
    <w:rsid w:val="0E745DA9"/>
    <w:rsid w:val="0E8F3C35"/>
    <w:rsid w:val="0FE954F0"/>
    <w:rsid w:val="1006374D"/>
    <w:rsid w:val="10306185"/>
    <w:rsid w:val="12EC7A48"/>
    <w:rsid w:val="130D0966"/>
    <w:rsid w:val="13462BE2"/>
    <w:rsid w:val="149C7ED6"/>
    <w:rsid w:val="151F536E"/>
    <w:rsid w:val="15603EDC"/>
    <w:rsid w:val="15B3072D"/>
    <w:rsid w:val="15D141C6"/>
    <w:rsid w:val="15DB27A2"/>
    <w:rsid w:val="16900E21"/>
    <w:rsid w:val="17C149EC"/>
    <w:rsid w:val="17DD7039"/>
    <w:rsid w:val="182A6254"/>
    <w:rsid w:val="189516ED"/>
    <w:rsid w:val="18C63448"/>
    <w:rsid w:val="1971165C"/>
    <w:rsid w:val="19953261"/>
    <w:rsid w:val="1A5F784D"/>
    <w:rsid w:val="1ABC0967"/>
    <w:rsid w:val="1ACE694D"/>
    <w:rsid w:val="1B752325"/>
    <w:rsid w:val="1C0F1A5B"/>
    <w:rsid w:val="1CE044F4"/>
    <w:rsid w:val="1D162294"/>
    <w:rsid w:val="1DAD7891"/>
    <w:rsid w:val="1DBD1377"/>
    <w:rsid w:val="1EF91C4A"/>
    <w:rsid w:val="1F461FAC"/>
    <w:rsid w:val="216122FD"/>
    <w:rsid w:val="21A27496"/>
    <w:rsid w:val="22280349"/>
    <w:rsid w:val="22706746"/>
    <w:rsid w:val="22920FC2"/>
    <w:rsid w:val="23093657"/>
    <w:rsid w:val="23861F2C"/>
    <w:rsid w:val="23B47FAC"/>
    <w:rsid w:val="23BE05B5"/>
    <w:rsid w:val="2724265C"/>
    <w:rsid w:val="275348C1"/>
    <w:rsid w:val="28C21BB4"/>
    <w:rsid w:val="28CF1113"/>
    <w:rsid w:val="292111A1"/>
    <w:rsid w:val="29526934"/>
    <w:rsid w:val="297A4373"/>
    <w:rsid w:val="2A51250C"/>
    <w:rsid w:val="2A6A0317"/>
    <w:rsid w:val="2D373136"/>
    <w:rsid w:val="2E340673"/>
    <w:rsid w:val="2F367163"/>
    <w:rsid w:val="2F520CB0"/>
    <w:rsid w:val="306117E8"/>
    <w:rsid w:val="306578A7"/>
    <w:rsid w:val="311B7432"/>
    <w:rsid w:val="32B5217D"/>
    <w:rsid w:val="330D40EB"/>
    <w:rsid w:val="33963421"/>
    <w:rsid w:val="3416481F"/>
    <w:rsid w:val="34B15ED4"/>
    <w:rsid w:val="36D239E0"/>
    <w:rsid w:val="375017A4"/>
    <w:rsid w:val="39113352"/>
    <w:rsid w:val="39950875"/>
    <w:rsid w:val="39C47158"/>
    <w:rsid w:val="3A4126AD"/>
    <w:rsid w:val="3A57492C"/>
    <w:rsid w:val="3ADA4B84"/>
    <w:rsid w:val="3B4D5863"/>
    <w:rsid w:val="3B752551"/>
    <w:rsid w:val="3B8E663B"/>
    <w:rsid w:val="3DCF6BF5"/>
    <w:rsid w:val="3E632B12"/>
    <w:rsid w:val="3EEE5F1F"/>
    <w:rsid w:val="3F1D1736"/>
    <w:rsid w:val="414F7790"/>
    <w:rsid w:val="439428CF"/>
    <w:rsid w:val="44426E55"/>
    <w:rsid w:val="458471BF"/>
    <w:rsid w:val="4627044F"/>
    <w:rsid w:val="46853223"/>
    <w:rsid w:val="47594BF5"/>
    <w:rsid w:val="47E657B6"/>
    <w:rsid w:val="492A21F8"/>
    <w:rsid w:val="494A34B5"/>
    <w:rsid w:val="497B76B8"/>
    <w:rsid w:val="498C4BF0"/>
    <w:rsid w:val="4ACE692C"/>
    <w:rsid w:val="4AF27B20"/>
    <w:rsid w:val="4B430062"/>
    <w:rsid w:val="4BA415D2"/>
    <w:rsid w:val="4BE30E96"/>
    <w:rsid w:val="4D471EE6"/>
    <w:rsid w:val="4E5F4299"/>
    <w:rsid w:val="4F9A749F"/>
    <w:rsid w:val="51050394"/>
    <w:rsid w:val="5120107F"/>
    <w:rsid w:val="521A4A1A"/>
    <w:rsid w:val="53DF0E26"/>
    <w:rsid w:val="5402503C"/>
    <w:rsid w:val="54114726"/>
    <w:rsid w:val="5638464B"/>
    <w:rsid w:val="585C4842"/>
    <w:rsid w:val="58C8450C"/>
    <w:rsid w:val="58D644F9"/>
    <w:rsid w:val="58DC2A37"/>
    <w:rsid w:val="590B0153"/>
    <w:rsid w:val="591A2E36"/>
    <w:rsid w:val="593425CC"/>
    <w:rsid w:val="59F563CE"/>
    <w:rsid w:val="5C325206"/>
    <w:rsid w:val="5CC02A27"/>
    <w:rsid w:val="5D1579AF"/>
    <w:rsid w:val="5DBE11EE"/>
    <w:rsid w:val="5FCA2818"/>
    <w:rsid w:val="601C3007"/>
    <w:rsid w:val="601F4C0B"/>
    <w:rsid w:val="60FC6A57"/>
    <w:rsid w:val="63673FE0"/>
    <w:rsid w:val="63D571C1"/>
    <w:rsid w:val="63E843CA"/>
    <w:rsid w:val="644B040B"/>
    <w:rsid w:val="64994FA0"/>
    <w:rsid w:val="64E2794C"/>
    <w:rsid w:val="65635B03"/>
    <w:rsid w:val="66DF01BE"/>
    <w:rsid w:val="68BC784C"/>
    <w:rsid w:val="68C0623B"/>
    <w:rsid w:val="68E07BC9"/>
    <w:rsid w:val="69315D5A"/>
    <w:rsid w:val="69445E6E"/>
    <w:rsid w:val="69A105C7"/>
    <w:rsid w:val="69AE65D9"/>
    <w:rsid w:val="6A6008D5"/>
    <w:rsid w:val="6B1C1F8D"/>
    <w:rsid w:val="6B820589"/>
    <w:rsid w:val="6BA94C94"/>
    <w:rsid w:val="6D583BCF"/>
    <w:rsid w:val="6E8E1DE9"/>
    <w:rsid w:val="7122253F"/>
    <w:rsid w:val="72B86FD1"/>
    <w:rsid w:val="72E3589E"/>
    <w:rsid w:val="72EB0A83"/>
    <w:rsid w:val="74F86C16"/>
    <w:rsid w:val="758B1840"/>
    <w:rsid w:val="76394C39"/>
    <w:rsid w:val="77687358"/>
    <w:rsid w:val="77F341E5"/>
    <w:rsid w:val="7847160A"/>
    <w:rsid w:val="787233E0"/>
    <w:rsid w:val="78BE6ED8"/>
    <w:rsid w:val="7A147995"/>
    <w:rsid w:val="7B0826AB"/>
    <w:rsid w:val="7C445B74"/>
    <w:rsid w:val="7D5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2020-02-25T01:35:44Z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