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零售药店疫情防控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直营门店、各加盟药店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60" w:firstLineChars="20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按照各级政府和监管部门的疫情防控要求，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各监管部门将对药店进行全覆盖监督检查，对未执行相关防疫要求的，将进行从重处罚，并对药店做暂停营业处理。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具体要求如下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，请严格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遵照执行。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  <w:t>一般防控要求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店应在进口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醒目处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张贴佩戴口罩的提示并提醒进店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顾客佩戴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口罩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药店内应规范设置“1米线”，提醒顾客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排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队缴费取药并保持安全距离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药店应对到店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顾客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进行体温检测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查验健康码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药店工作人员应穿工作服并佩戴口罩；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五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药店工作人员每日到店应进行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体温，经营场所每日进行两次消毒，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并做好体温</w:t>
      </w:r>
      <w:r>
        <w:rPr>
          <w:rFonts w:hint="eastAsia" w:ascii="宋体" w:hAnsi="宋体" w:eastAsia="宋体" w:cs="宋体"/>
          <w:sz w:val="28"/>
          <w:szCs w:val="28"/>
        </w:rPr>
        <w:t>记录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消毒记录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  <w:t>二、开展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  <w:t>烧药、止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咳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  <w:t>药实名购买监测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所有退烧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、止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咳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药必通过实体药店销售，不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通过网络等其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他渠道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销售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购买退烧药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咳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药的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顾客必须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在实体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店测体温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所有购买退烧药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咳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药的顾客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必须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查验身价证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件，并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要求使用“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富顿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”二维码进行扫码登记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询间顾客是否有身体异常、是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过中高风险疫情区城及关联地点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根据情变化及时调整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等流行病学史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各药店在开展扫码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登记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过程中，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确保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填报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内容的准确完整，并且对于购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退烧药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咳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药人员的电话号码、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居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住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地址等关键信息应确保精准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遇顾客未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带手机或不使用手机的老年人购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退烧药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咳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药的，由药店店员用自己手机帮助顾客扫码登记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所有实名登记购买信息不得采用手工登记，若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特殊情况出现无法进行扫碍登记时，一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不得销售相关药品。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  <w:t>三、发热顾客处置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各零售药店发现到店顾客有重大疫情感染疑似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症状且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发烧的情况，应请顾客原地等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待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，现场立即电话向属地社区卫生服务中心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卫生院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报告，由属地社区卫生服务中心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卫生院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发热门诊医疗机构进一步排查诊治；对不愿配合的顾客，应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其信息立即报告市场监管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部门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辖区派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出所。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55B76"/>
    <w:rsid w:val="09840BA6"/>
    <w:rsid w:val="0A014921"/>
    <w:rsid w:val="0AB02761"/>
    <w:rsid w:val="28EB29D2"/>
    <w:rsid w:val="32083A88"/>
    <w:rsid w:val="411D68DF"/>
    <w:rsid w:val="42B54A1E"/>
    <w:rsid w:val="49C776D8"/>
    <w:rsid w:val="57753548"/>
    <w:rsid w:val="5873019D"/>
    <w:rsid w:val="6A227CDB"/>
    <w:rsid w:val="6EE4627C"/>
    <w:rsid w:val="762E2223"/>
    <w:rsid w:val="792E2B8D"/>
    <w:rsid w:val="799620B3"/>
    <w:rsid w:val="7AA21B63"/>
    <w:rsid w:val="7F80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huzhongke</dc:creator>
  <cp:lastModifiedBy>Administrator</cp:lastModifiedBy>
  <dcterms:modified xsi:type="dcterms:W3CDTF">2020-12-24T00:56:52Z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