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营运部发【2020】366号                       签发人：李坚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关于门店按实际批号下账的通知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即日起，请各位小伙伴在收银时严格按照所拿药品对应批号下账，核对药品的批号及有效期与电脑是否一致，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确认无误后再下账。后期取消手工录入效期另行通知，每月的效期报表以系统导出为主。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实行此方式的目的为不需要每月再进行繁琐的效期的抄录，也不再会出现漏报或者报错的现象。</w:t>
      </w:r>
    </w:p>
    <w:p>
      <w:pPr>
        <w:ind w:firstLine="420" w:firstLineChars="200"/>
        <w:rPr>
          <w:rFonts w:hint="default"/>
          <w:lang w:val="en-US"/>
        </w:rPr>
      </w:pPr>
    </w:p>
    <w:p>
      <w:pPr>
        <w:ind w:firstLine="420" w:firstLineChars="200"/>
        <w:rPr>
          <w:rFonts w:hint="default"/>
          <w:lang w:val="en-US"/>
        </w:rPr>
      </w:pPr>
    </w:p>
    <w:p>
      <w:pPr>
        <w:pStyle w:val="4"/>
        <w:spacing w:line="440" w:lineRule="exact"/>
        <w:rPr>
          <w:rFonts w:hint="eastAsia"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  <w:u w:val="single"/>
        </w:rPr>
        <w:t>主题词：  关于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>门店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>按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>实际批号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>下账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>的通知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                               </w:t>
      </w:r>
    </w:p>
    <w:p>
      <w:pPr>
        <w:pStyle w:val="4"/>
        <w:spacing w:line="440" w:lineRule="exact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u w:val="single"/>
        </w:rPr>
        <w:t>四川太极大药房连锁有限公司     20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>20</w:t>
      </w:r>
      <w:r>
        <w:rPr>
          <w:rFonts w:hint="eastAsia" w:ascii="宋体" w:hAnsi="宋体"/>
          <w:b/>
          <w:bCs/>
          <w:sz w:val="32"/>
          <w:szCs w:val="32"/>
          <w:u w:val="single"/>
        </w:rPr>
        <w:t>年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>12</w:t>
      </w:r>
      <w:r>
        <w:rPr>
          <w:rFonts w:hint="eastAsia" w:ascii="宋体" w:hAnsi="宋体"/>
          <w:b/>
          <w:bCs/>
          <w:sz w:val="32"/>
          <w:szCs w:val="32"/>
          <w:u w:val="single"/>
        </w:rPr>
        <w:t>月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>18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日印发     </w:t>
      </w:r>
      <w:r>
        <w:rPr>
          <w:rFonts w:hint="eastAsia" w:ascii="宋体" w:hAnsi="宋体"/>
          <w:b/>
          <w:bCs/>
          <w:sz w:val="32"/>
          <w:szCs w:val="32"/>
        </w:rPr>
        <w:t xml:space="preserve">  </w:t>
      </w:r>
    </w:p>
    <w:p>
      <w:pPr>
        <w:pStyle w:val="4"/>
        <w:spacing w:line="440" w:lineRule="exact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打印：</w:t>
      </w:r>
      <w:r>
        <w:rPr>
          <w:rFonts w:hint="eastAsia" w:ascii="宋体" w:hAnsi="宋体"/>
          <w:b/>
          <w:sz w:val="32"/>
          <w:szCs w:val="32"/>
          <w:lang w:eastAsia="zh-CN"/>
        </w:rPr>
        <w:t>代琳</w:t>
      </w:r>
      <w:r>
        <w:rPr>
          <w:rFonts w:hint="eastAsia" w:ascii="宋体" w:hAnsi="宋体"/>
          <w:b/>
          <w:sz w:val="32"/>
          <w:szCs w:val="32"/>
        </w:rPr>
        <w:t xml:space="preserve">      核对：</w:t>
      </w:r>
      <w:r>
        <w:rPr>
          <w:rFonts w:hint="eastAsia" w:ascii="宋体" w:hAnsi="宋体"/>
          <w:b/>
          <w:sz w:val="32"/>
          <w:szCs w:val="32"/>
          <w:lang w:eastAsia="zh-CN"/>
        </w:rPr>
        <w:t>谭莉杨</w:t>
      </w:r>
      <w:r>
        <w:rPr>
          <w:rFonts w:hint="eastAsia" w:ascii="宋体" w:hAnsi="宋体"/>
          <w:b/>
          <w:sz w:val="32"/>
          <w:szCs w:val="32"/>
        </w:rPr>
        <w:t xml:space="preserve">        （共印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b/>
          <w:sz w:val="32"/>
          <w:szCs w:val="32"/>
        </w:rPr>
        <w:t>份）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</w:t>
      </w:r>
    </w:p>
    <w:p>
      <w:pPr>
        <w:ind w:firstLine="420" w:firstLineChars="200"/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7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2020-12-18T11:20:35Z</dcterms:created>
  <dc:creator>Administrator</dc:creator>
  <cp:lastModifiedBy>瞒</cp:lastModifiedBy>
  <dcterms:modified xsi:type="dcterms:W3CDTF">2020-12-18T11:37:19Z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