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w w:val="66"/>
          <w:sz w:val="72"/>
          <w:szCs w:val="72"/>
          <w:lang w:eastAsia="zh-CN"/>
        </w:rPr>
      </w:pPr>
    </w:p>
    <w:p>
      <w:pPr>
        <w:rPr>
          <w:rFonts w:hint="eastAsia"/>
          <w:b/>
          <w:bCs/>
          <w:w w:val="66"/>
          <w:sz w:val="72"/>
          <w:szCs w:val="72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w w:val="66"/>
          <w:sz w:val="144"/>
          <w:szCs w:val="1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100"/>
          <w:sz w:val="144"/>
          <w:szCs w:val="144"/>
          <w:lang w:eastAsia="zh-CN"/>
        </w:rPr>
        <w:t>预检分诊区</w:t>
      </w:r>
      <w:r>
        <w:rPr>
          <w:rFonts w:hint="eastAsia" w:ascii="微软雅黑" w:hAnsi="微软雅黑" w:eastAsia="微软雅黑" w:cs="微软雅黑"/>
          <w:b/>
          <w:bCs/>
          <w:w w:val="100"/>
          <w:sz w:val="144"/>
          <w:szCs w:val="1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w w:val="100"/>
          <w:sz w:val="144"/>
          <w:szCs w:val="144"/>
          <w:lang w:val="en-US" w:eastAsia="zh-CN"/>
        </w:rPr>
        <w:t>店内已消毒</w:t>
      </w:r>
    </w:p>
    <w:p>
      <w:pPr>
        <w:rPr>
          <w:rFonts w:hint="eastAsia" w:eastAsiaTheme="minorEastAsia"/>
          <w:b/>
          <w:bCs/>
          <w:w w:val="66"/>
          <w:sz w:val="72"/>
          <w:szCs w:val="72"/>
          <w:lang w:eastAsia="zh-CN"/>
        </w:rPr>
      </w:pPr>
    </w:p>
    <w:p>
      <w:pPr>
        <w:rPr>
          <w:rFonts w:hint="eastAsia" w:eastAsiaTheme="minorEastAsia"/>
          <w:b/>
          <w:bCs/>
          <w:w w:val="66"/>
          <w:sz w:val="72"/>
          <w:szCs w:val="72"/>
          <w:lang w:eastAsia="zh-CN"/>
        </w:rPr>
      </w:pPr>
    </w:p>
    <w:sectPr>
      <w:pgSz w:w="16838" w:h="11906" w:orient="landscape"/>
      <w:pgMar w:top="1803" w:right="283" w:bottom="1803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27D8"/>
    <w:rsid w:val="09F71CF6"/>
    <w:rsid w:val="496E6EFB"/>
    <w:rsid w:val="63D2043B"/>
    <w:rsid w:val="68A70BE1"/>
    <w:rsid w:val="6BE049F8"/>
    <w:rsid w:val="72E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2020-03-16T02:20:00Z</dcterms:created>
  <dc:creator>Administrator</dc:creator>
  <cp:lastModifiedBy>明登银</cp:lastModifiedBy>
  <cp:lastPrinted>2020-03-20T07:05:46Z</cp:lastPrinted>
  <dcterms:modified xsi:type="dcterms:W3CDTF">2020-03-20T07:06:45Z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