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32"/>
          <w:szCs w:val="32"/>
        </w:rPr>
      </w:pPr>
      <w:r>
        <w:rPr>
          <w:rFonts w:hint="eastAsia" w:ascii="华文中宋" w:hAnsi="华文中宋" w:eastAsia="华文中宋"/>
          <w:color w:val="FF0000"/>
          <w:sz w:val="32"/>
          <w:szCs w:val="32"/>
          <w:lang w:val="en-US" w:eastAsia="zh-CN"/>
        </w:rPr>
        <w:t>XX</w:t>
      </w:r>
      <w:r>
        <w:rPr>
          <w:rFonts w:hint="eastAsia" w:ascii="华文中宋" w:hAnsi="华文中宋" w:eastAsia="华文中宋"/>
          <w:sz w:val="32"/>
          <w:szCs w:val="32"/>
          <w:lang w:eastAsia="zh-CN"/>
        </w:rPr>
        <w:t>诊所</w:t>
      </w:r>
      <w:r>
        <w:rPr>
          <w:rFonts w:hint="eastAsia" w:ascii="华文中宋" w:hAnsi="华文中宋" w:eastAsia="华文中宋"/>
          <w:sz w:val="32"/>
          <w:szCs w:val="32"/>
        </w:rPr>
        <w:t>新冠肺炎疫情防控方案合集目录</w:t>
      </w:r>
    </w:p>
    <w:p>
      <w:pPr>
        <w:jc w:val="left"/>
        <w:rPr>
          <w:rFonts w:hint="eastAsia" w:ascii="仿宋" w:hAnsi="仿宋" w:eastAsia="仿宋"/>
          <w:sz w:val="32"/>
          <w:szCs w:val="32"/>
        </w:rPr>
      </w:pPr>
      <w:r>
        <w:rPr>
          <w:rFonts w:hint="eastAsia" w:ascii="仿宋" w:hAnsi="仿宋" w:eastAsia="仿宋"/>
          <w:sz w:val="32"/>
          <w:szCs w:val="32"/>
        </w:rPr>
        <w:t xml:space="preserve">1. </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hint="eastAsia" w:ascii="仿宋" w:hAnsi="仿宋" w:eastAsia="仿宋"/>
          <w:sz w:val="32"/>
          <w:szCs w:val="32"/>
        </w:rPr>
        <w:t>新冠肺炎应急预案</w:t>
      </w:r>
    </w:p>
    <w:p>
      <w:pPr>
        <w:jc w:val="left"/>
        <w:rPr>
          <w:rFonts w:hint="eastAsia" w:ascii="仿宋" w:hAnsi="仿宋" w:eastAsia="仿宋"/>
          <w:sz w:val="32"/>
          <w:szCs w:val="32"/>
        </w:rPr>
      </w:pPr>
      <w:r>
        <w:rPr>
          <w:rFonts w:hint="eastAsia" w:ascii="仿宋" w:hAnsi="仿宋" w:eastAsia="仿宋"/>
          <w:sz w:val="32"/>
          <w:szCs w:val="32"/>
        </w:rPr>
        <w:t xml:space="preserve">2. </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hint="eastAsia" w:ascii="仿宋" w:hAnsi="仿宋" w:eastAsia="仿宋"/>
          <w:sz w:val="32"/>
          <w:szCs w:val="32"/>
        </w:rPr>
        <w:t>接诊登记管理制度</w:t>
      </w:r>
    </w:p>
    <w:p>
      <w:pPr>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 xml:space="preserve"> </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hint="eastAsia" w:ascii="仿宋" w:hAnsi="仿宋" w:eastAsia="仿宋"/>
          <w:sz w:val="32"/>
          <w:szCs w:val="32"/>
        </w:rPr>
        <w:t>转诊制度</w:t>
      </w:r>
    </w:p>
    <w:p>
      <w:pPr>
        <w:rPr>
          <w:rFonts w:hint="eastAsia" w:ascii="仿宋" w:hAnsi="仿宋" w:eastAsia="仿宋" w:cs="宋体"/>
          <w:bCs/>
          <w:kern w:val="0"/>
          <w:sz w:val="32"/>
          <w:szCs w:val="32"/>
        </w:rPr>
      </w:pPr>
      <w:r>
        <w:rPr>
          <w:rFonts w:hint="eastAsia" w:ascii="仿宋" w:hAnsi="仿宋" w:eastAsia="仿宋" w:cs="宋体"/>
          <w:bCs/>
          <w:kern w:val="0"/>
          <w:sz w:val="32"/>
          <w:szCs w:val="32"/>
        </w:rPr>
        <w:t>4.</w:t>
      </w:r>
      <w:r>
        <w:rPr>
          <w:rFonts w:hint="eastAsia" w:ascii="仿宋" w:hAnsi="仿宋" w:eastAsia="仿宋" w:cs="宋体"/>
          <w:bCs/>
          <w:kern w:val="0"/>
          <w:sz w:val="32"/>
          <w:szCs w:val="32"/>
          <w:lang w:val="en-US" w:eastAsia="zh-CN"/>
        </w:rPr>
        <w:t xml:space="preserve"> </w:t>
      </w:r>
      <w:r>
        <w:rPr>
          <w:rFonts w:hint="eastAsia" w:ascii="仿宋" w:hAnsi="仿宋" w:eastAsia="仿宋" w:cs="宋体"/>
          <w:bCs/>
          <w:color w:val="FF0000"/>
          <w:kern w:val="0"/>
          <w:sz w:val="32"/>
          <w:szCs w:val="32"/>
          <w:lang w:val="en-US" w:eastAsia="zh-CN"/>
        </w:rPr>
        <w:t>XX</w:t>
      </w:r>
      <w:r>
        <w:rPr>
          <w:rFonts w:hint="eastAsia" w:ascii="仿宋" w:hAnsi="仿宋" w:eastAsia="仿宋" w:cs="宋体"/>
          <w:bCs/>
          <w:kern w:val="0"/>
          <w:sz w:val="32"/>
          <w:szCs w:val="32"/>
          <w:lang w:eastAsia="zh-CN"/>
        </w:rPr>
        <w:t>诊所</w:t>
      </w:r>
      <w:r>
        <w:rPr>
          <w:rFonts w:hint="eastAsia" w:ascii="仿宋" w:hAnsi="仿宋" w:eastAsia="仿宋" w:cs="宋体"/>
          <w:bCs/>
          <w:kern w:val="0"/>
          <w:sz w:val="32"/>
          <w:szCs w:val="32"/>
        </w:rPr>
        <w:t>新冠肺炎疫情培训记录</w:t>
      </w:r>
    </w:p>
    <w:p>
      <w:pPr>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 xml:space="preserve"> </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hint="eastAsia" w:ascii="仿宋" w:hAnsi="仿宋" w:eastAsia="仿宋"/>
          <w:sz w:val="32"/>
          <w:szCs w:val="32"/>
        </w:rPr>
        <w:t>消毒隔离制度</w:t>
      </w:r>
    </w:p>
    <w:p>
      <w:pPr>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val="en-US" w:eastAsia="zh-CN"/>
        </w:rPr>
        <w:t xml:space="preserve"> </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hint="eastAsia" w:ascii="仿宋" w:hAnsi="仿宋" w:eastAsia="仿宋"/>
          <w:sz w:val="32"/>
          <w:szCs w:val="32"/>
        </w:rPr>
        <w:t>消毒记录表</w:t>
      </w:r>
    </w:p>
    <w:p>
      <w:pPr>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val="en-US" w:eastAsia="zh-CN"/>
        </w:rPr>
        <w:t xml:space="preserve"> </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hint="eastAsia" w:ascii="仿宋" w:hAnsi="仿宋" w:eastAsia="仿宋"/>
          <w:sz w:val="32"/>
          <w:szCs w:val="32"/>
        </w:rPr>
        <w:t>传染病报告制度</w:t>
      </w:r>
    </w:p>
    <w:p>
      <w:pPr>
        <w:rPr>
          <w:rFonts w:hint="eastAsia"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val="en-US" w:eastAsia="zh-CN"/>
        </w:rPr>
        <w:t xml:space="preserve"> </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hint="eastAsia" w:ascii="仿宋" w:hAnsi="仿宋" w:eastAsia="仿宋"/>
          <w:sz w:val="32"/>
          <w:szCs w:val="32"/>
        </w:rPr>
        <w:t>医疗废物管理制度</w:t>
      </w:r>
    </w:p>
    <w:p>
      <w:pPr>
        <w:rPr>
          <w:rFonts w:hint="eastAsia"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lang w:val="en-US" w:eastAsia="zh-CN"/>
        </w:rPr>
        <w:t xml:space="preserve"> </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hint="eastAsia" w:ascii="仿宋" w:hAnsi="仿宋" w:eastAsia="仿宋"/>
          <w:sz w:val="32"/>
          <w:szCs w:val="32"/>
        </w:rPr>
        <w:t>医疗废物处置管理制度</w:t>
      </w:r>
    </w:p>
    <w:p>
      <w:pPr>
        <w:rPr>
          <w:rFonts w:hint="eastAsia" w:ascii="仿宋" w:hAnsi="仿宋" w:eastAsia="仿宋"/>
          <w:sz w:val="32"/>
          <w:szCs w:val="32"/>
        </w:rPr>
      </w:pPr>
      <w:r>
        <w:rPr>
          <w:rFonts w:hint="eastAsia" w:ascii="仿宋" w:hAnsi="仿宋" w:eastAsia="仿宋"/>
          <w:sz w:val="32"/>
          <w:szCs w:val="32"/>
        </w:rPr>
        <w:t>10.</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hint="eastAsia" w:ascii="仿宋" w:hAnsi="仿宋" w:eastAsia="仿宋"/>
          <w:sz w:val="32"/>
          <w:szCs w:val="32"/>
        </w:rPr>
        <w:t>预检分诊工作制度</w:t>
      </w: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right"/>
        <w:rPr>
          <w:rFonts w:hint="eastAsia" w:ascii="仿宋" w:hAnsi="仿宋" w:eastAsia="仿宋"/>
          <w:sz w:val="30"/>
          <w:szCs w:val="30"/>
        </w:rPr>
      </w:pPr>
    </w:p>
    <w:p>
      <w:pPr>
        <w:jc w:val="right"/>
        <w:rPr>
          <w:rFonts w:hint="eastAsia" w:ascii="仿宋" w:hAnsi="仿宋" w:eastAsia="仿宋"/>
          <w:sz w:val="30"/>
          <w:szCs w:val="30"/>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both"/>
        <w:rPr>
          <w:rFonts w:hint="eastAsia" w:ascii="华文中宋" w:hAnsi="华文中宋" w:eastAsia="华文中宋"/>
          <w:sz w:val="36"/>
          <w:szCs w:val="36"/>
        </w:rPr>
      </w:pPr>
    </w:p>
    <w:p>
      <w:pPr>
        <w:jc w:val="center"/>
        <w:rPr>
          <w:rFonts w:hint="eastAsia" w:ascii="华文中宋" w:hAnsi="华文中宋" w:eastAsia="华文中宋"/>
          <w:sz w:val="36"/>
          <w:szCs w:val="36"/>
        </w:rPr>
      </w:pPr>
      <w:r>
        <w:rPr>
          <w:rFonts w:hint="eastAsia" w:ascii="华文中宋" w:hAnsi="华文中宋" w:eastAsia="华文中宋"/>
          <w:sz w:val="36"/>
          <w:szCs w:val="36"/>
          <w:lang w:val="en-US" w:eastAsia="zh-CN"/>
        </w:rPr>
        <w:t xml:space="preserve">  </w:t>
      </w:r>
      <w:r>
        <w:rPr>
          <w:rFonts w:hint="eastAsia" w:ascii="华文中宋" w:hAnsi="华文中宋" w:eastAsia="华文中宋"/>
          <w:color w:val="FF0000"/>
          <w:sz w:val="36"/>
          <w:szCs w:val="36"/>
          <w:lang w:val="en-US" w:eastAsia="zh-CN"/>
        </w:rPr>
        <w:t>XX</w:t>
      </w:r>
      <w:r>
        <w:rPr>
          <w:rFonts w:hint="eastAsia" w:ascii="华文中宋" w:hAnsi="华文中宋" w:eastAsia="华文中宋"/>
          <w:sz w:val="36"/>
          <w:szCs w:val="36"/>
          <w:lang w:eastAsia="zh-CN"/>
        </w:rPr>
        <w:t>诊所</w:t>
      </w:r>
      <w:r>
        <w:rPr>
          <w:rFonts w:hint="eastAsia" w:ascii="华文中宋" w:hAnsi="华文中宋" w:eastAsia="华文中宋"/>
          <w:sz w:val="36"/>
          <w:szCs w:val="36"/>
        </w:rPr>
        <w:t>新冠肺炎应急预案</w:t>
      </w:r>
    </w:p>
    <w:p>
      <w:pPr>
        <w:jc w:val="both"/>
        <w:rPr>
          <w:rFonts w:hint="eastAsia" w:ascii="仿宋" w:hAnsi="仿宋" w:eastAsia="仿宋"/>
          <w:sz w:val="30"/>
          <w:szCs w:val="30"/>
        </w:rPr>
      </w:pPr>
      <w:r>
        <w:rPr>
          <w:rFonts w:hint="eastAsia" w:ascii="仿宋" w:hAnsi="仿宋" w:eastAsia="仿宋"/>
          <w:sz w:val="30"/>
          <w:szCs w:val="30"/>
        </w:rPr>
        <w:t>结合我诊所具体情况，特制定复诊后的应急预案以下：</w:t>
      </w:r>
    </w:p>
    <w:p>
      <w:pPr>
        <w:ind w:firstLine="750" w:firstLineChars="250"/>
        <w:rPr>
          <w:rFonts w:hint="eastAsia" w:ascii="仿宋" w:hAnsi="仿宋" w:eastAsia="仿宋"/>
          <w:sz w:val="30"/>
          <w:szCs w:val="30"/>
        </w:rPr>
      </w:pPr>
      <w:r>
        <w:rPr>
          <w:rFonts w:hint="eastAsia" w:ascii="仿宋" w:hAnsi="仿宋" w:eastAsia="仿宋"/>
          <w:sz w:val="30"/>
          <w:szCs w:val="30"/>
        </w:rPr>
        <w:t>一、</w:t>
      </w:r>
      <w:r>
        <w:rPr>
          <w:rFonts w:ascii="仿宋" w:hAnsi="仿宋" w:eastAsia="仿宋"/>
          <w:sz w:val="30"/>
          <w:szCs w:val="30"/>
        </w:rPr>
        <w:t>成立新型冠状病毒感染</w:t>
      </w:r>
      <w:r>
        <w:rPr>
          <w:rFonts w:hint="eastAsia" w:ascii="仿宋" w:hAnsi="仿宋" w:eastAsia="仿宋"/>
          <w:sz w:val="30"/>
          <w:szCs w:val="30"/>
        </w:rPr>
        <w:t>的肺炎疫情防控领导小组，主要负责制定疫情防控工作预案和应急处置办法，加强防疫措施落实的检查督导，做好领导与医护人员、卫生清洁人员的全面信息互通、措施互动、气力兼顾。设立疫情防控办公室，下设员工排查、诊断隔离、卫生消毒、宣扬教育、主要贯彻落实领导小组要求，分工负责联防联控工作。</w:t>
      </w:r>
    </w:p>
    <w:p>
      <w:pPr>
        <w:ind w:firstLine="750" w:firstLineChars="250"/>
        <w:rPr>
          <w:rFonts w:hint="eastAsia" w:ascii="仿宋" w:hAnsi="仿宋" w:eastAsia="仿宋"/>
          <w:sz w:val="30"/>
          <w:szCs w:val="30"/>
          <w:highlight w:val="green"/>
          <w:lang w:val="en-US" w:eastAsia="zh-CN"/>
        </w:rPr>
      </w:pPr>
      <w:r>
        <w:rPr>
          <w:rFonts w:hint="eastAsia" w:ascii="仿宋" w:hAnsi="仿宋" w:eastAsia="仿宋"/>
          <w:sz w:val="30"/>
          <w:szCs w:val="30"/>
        </w:rPr>
        <w:t>领导小组组长</w:t>
      </w:r>
      <w:r>
        <w:rPr>
          <w:rFonts w:ascii="仿宋" w:hAnsi="仿宋" w:eastAsia="仿宋"/>
          <w:sz w:val="30"/>
          <w:szCs w:val="30"/>
        </w:rPr>
        <w:t xml:space="preserve">: </w:t>
      </w:r>
      <w:r>
        <w:rPr>
          <w:rFonts w:hint="eastAsia" w:ascii="仿宋" w:hAnsi="仿宋" w:eastAsia="仿宋"/>
          <w:sz w:val="30"/>
          <w:szCs w:val="30"/>
          <w:highlight w:val="green"/>
          <w:lang w:eastAsia="zh-CN"/>
        </w:rPr>
        <w:t>填营业执照上的负责人</w:t>
      </w:r>
    </w:p>
    <w:p>
      <w:pPr>
        <w:ind w:firstLine="750" w:firstLineChars="250"/>
        <w:rPr>
          <w:rFonts w:hint="eastAsia" w:ascii="仿宋" w:hAnsi="仿宋" w:eastAsia="仿宋"/>
          <w:sz w:val="30"/>
          <w:szCs w:val="30"/>
          <w:highlight w:val="green"/>
          <w:lang w:eastAsia="zh-CN"/>
        </w:rPr>
      </w:pPr>
      <w:r>
        <w:rPr>
          <w:rFonts w:ascii="仿宋" w:hAnsi="仿宋" w:eastAsia="仿宋"/>
          <w:sz w:val="30"/>
          <w:szCs w:val="30"/>
        </w:rPr>
        <w:t>组员:</w:t>
      </w:r>
      <w:r>
        <w:rPr>
          <w:rFonts w:hint="eastAsia" w:ascii="仿宋" w:hAnsi="仿宋" w:eastAsia="仿宋"/>
          <w:sz w:val="30"/>
          <w:szCs w:val="30"/>
          <w:highlight w:val="green"/>
          <w:lang w:eastAsia="zh-CN"/>
        </w:rPr>
        <w:t>填店长</w:t>
      </w:r>
    </w:p>
    <w:p>
      <w:pPr>
        <w:ind w:firstLine="750" w:firstLineChars="250"/>
        <w:rPr>
          <w:rFonts w:hint="eastAsia" w:ascii="仿宋" w:hAnsi="仿宋" w:eastAsia="仿宋"/>
          <w:sz w:val="30"/>
          <w:szCs w:val="30"/>
          <w:highlight w:val="green"/>
          <w:lang w:eastAsia="zh-CN"/>
        </w:rPr>
      </w:pPr>
      <w:r>
        <w:rPr>
          <w:rFonts w:hint="eastAsia" w:ascii="仿宋" w:hAnsi="仿宋" w:eastAsia="仿宋"/>
          <w:sz w:val="30"/>
          <w:szCs w:val="30"/>
        </w:rPr>
        <w:t>联系电话</w:t>
      </w:r>
      <w:r>
        <w:rPr>
          <w:rFonts w:ascii="仿宋" w:hAnsi="仿宋" w:eastAsia="仿宋"/>
          <w:sz w:val="30"/>
          <w:szCs w:val="30"/>
        </w:rPr>
        <w:t>:</w:t>
      </w:r>
      <w:bookmarkStart w:id="0" w:name="_GoBack"/>
      <w:r>
        <w:rPr>
          <w:rFonts w:hint="eastAsia" w:ascii="仿宋" w:hAnsi="仿宋" w:eastAsia="仿宋"/>
          <w:sz w:val="30"/>
          <w:szCs w:val="30"/>
          <w:highlight w:val="green"/>
          <w:lang w:eastAsia="zh-CN"/>
        </w:rPr>
        <w:t>填店长的电话</w:t>
      </w:r>
    </w:p>
    <w:bookmarkEnd w:id="0"/>
    <w:p>
      <w:pPr>
        <w:ind w:firstLine="750" w:firstLineChars="250"/>
        <w:rPr>
          <w:rFonts w:hint="eastAsia" w:ascii="仿宋" w:hAnsi="仿宋" w:eastAsia="仿宋"/>
          <w:sz w:val="30"/>
          <w:szCs w:val="30"/>
        </w:rPr>
      </w:pPr>
      <w:r>
        <w:rPr>
          <w:rFonts w:ascii="仿宋" w:hAnsi="仿宋" w:eastAsia="仿宋"/>
          <w:sz w:val="30"/>
          <w:szCs w:val="30"/>
        </w:rPr>
        <w:t>相干防控措施全面排查筛查。由领导小组组长</w:t>
      </w:r>
      <w:r>
        <w:rPr>
          <w:rFonts w:hint="eastAsia" w:ascii="仿宋" w:hAnsi="仿宋" w:eastAsia="仿宋"/>
          <w:sz w:val="30"/>
          <w:szCs w:val="30"/>
        </w:rPr>
        <w:t>统计汇总员工预备到岗情况，对全部员工复工前半个月的活动轨迹进行详细排查，逐人登记造册，制定人员活动信息确认卡，填写行程登记表，签订许诺书，全面掌握员工前往地点、身体状态等信息。对近两周有重点疫区旅行史、居住史或重点疫区人员接触史的员工，在疫情结束前暂不返工，已返工人员严格落实医学视察和隔离措施，确保其隔离视察</w:t>
      </w:r>
      <w:r>
        <w:rPr>
          <w:rFonts w:ascii="仿宋" w:hAnsi="仿宋" w:eastAsia="仿宋"/>
          <w:sz w:val="30"/>
          <w:szCs w:val="30"/>
        </w:rPr>
        <w:t>14天并经体温丈量正常后方可上岗，发现有发热、呼吸</w:t>
      </w:r>
      <w:r>
        <w:rPr>
          <w:rFonts w:hint="eastAsia" w:ascii="仿宋" w:hAnsi="仿宋" w:eastAsia="仿宋"/>
          <w:sz w:val="30"/>
          <w:szCs w:val="30"/>
        </w:rPr>
        <w:t>道或消化道症状者，立即送诊就诊。</w:t>
      </w:r>
    </w:p>
    <w:p>
      <w:pPr>
        <w:ind w:firstLine="750" w:firstLineChars="250"/>
        <w:rPr>
          <w:rFonts w:hint="eastAsia" w:ascii="仿宋" w:hAnsi="仿宋" w:eastAsia="仿宋"/>
          <w:sz w:val="30"/>
          <w:szCs w:val="30"/>
        </w:rPr>
      </w:pPr>
      <w:r>
        <w:rPr>
          <w:rFonts w:hint="eastAsia" w:ascii="仿宋" w:hAnsi="仿宋" w:eastAsia="仿宋"/>
          <w:sz w:val="30"/>
          <w:szCs w:val="30"/>
        </w:rPr>
        <w:t>二、消毒消杀</w:t>
      </w:r>
    </w:p>
    <w:p>
      <w:pPr>
        <w:ind w:firstLine="750" w:firstLineChars="250"/>
        <w:rPr>
          <w:rFonts w:hint="eastAsia" w:ascii="仿宋" w:hAnsi="仿宋" w:eastAsia="仿宋"/>
          <w:sz w:val="30"/>
          <w:szCs w:val="30"/>
        </w:rPr>
      </w:pPr>
      <w:r>
        <w:rPr>
          <w:rFonts w:ascii="仿宋" w:hAnsi="仿宋" w:eastAsia="仿宋"/>
          <w:sz w:val="30"/>
          <w:szCs w:val="30"/>
        </w:rPr>
        <w:t>(1)复工前展开单位内环境整治，对诊室，注射</w:t>
      </w:r>
      <w:r>
        <w:rPr>
          <w:rFonts w:hint="eastAsia" w:ascii="仿宋" w:hAnsi="仿宋" w:eastAsia="仿宋"/>
          <w:sz w:val="30"/>
          <w:szCs w:val="30"/>
        </w:rPr>
        <w:t>室，检查室等重点场所进行环境卫生清算和药物消杀；</w:t>
      </w:r>
    </w:p>
    <w:p>
      <w:pPr>
        <w:ind w:firstLine="750" w:firstLineChars="250"/>
        <w:rPr>
          <w:rFonts w:hint="eastAsia" w:ascii="仿宋" w:hAnsi="仿宋" w:eastAsia="仿宋"/>
          <w:sz w:val="30"/>
          <w:szCs w:val="30"/>
        </w:rPr>
      </w:pPr>
      <w:r>
        <w:rPr>
          <w:rFonts w:ascii="仿宋" w:hAnsi="仿宋" w:eastAsia="仿宋"/>
          <w:sz w:val="30"/>
          <w:szCs w:val="30"/>
        </w:rPr>
        <w:t>(2)</w:t>
      </w:r>
      <w:r>
        <w:rPr>
          <w:rFonts w:hint="eastAsia" w:ascii="仿宋" w:hAnsi="仿宋" w:eastAsia="仿宋"/>
          <w:sz w:val="30"/>
          <w:szCs w:val="30"/>
        </w:rPr>
        <w:t>尽可能选择</w:t>
      </w:r>
      <w:r>
        <w:rPr>
          <w:rFonts w:ascii="仿宋" w:hAnsi="仿宋" w:eastAsia="仿宋"/>
          <w:sz w:val="30"/>
          <w:szCs w:val="30"/>
        </w:rPr>
        <w:t>1次性诊疗用品,非1次性诊疗用品应首选压力蒸气灭菌，</w:t>
      </w:r>
      <w:r>
        <w:rPr>
          <w:rFonts w:hint="eastAsia" w:ascii="仿宋" w:hAnsi="仿宋" w:eastAsia="仿宋"/>
          <w:sz w:val="30"/>
          <w:szCs w:val="30"/>
        </w:rPr>
        <w:t>不耐热物品，可选择化学消毒剂或低温灭菌装备进行消毒或灭菌。</w:t>
      </w:r>
    </w:p>
    <w:p>
      <w:pPr>
        <w:ind w:firstLine="750" w:firstLineChars="250"/>
        <w:rPr>
          <w:rFonts w:hint="eastAsia" w:ascii="仿宋" w:hAnsi="仿宋" w:eastAsia="仿宋"/>
          <w:sz w:val="30"/>
          <w:szCs w:val="30"/>
        </w:rPr>
      </w:pPr>
      <w:r>
        <w:rPr>
          <w:rFonts w:ascii="仿宋" w:hAnsi="仿宋" w:eastAsia="仿宋"/>
          <w:sz w:val="30"/>
          <w:szCs w:val="30"/>
        </w:rPr>
        <w:t>(3)</w:t>
      </w:r>
      <w:r>
        <w:rPr>
          <w:rFonts w:hint="eastAsia" w:ascii="仿宋" w:hAnsi="仿宋" w:eastAsia="仿宋"/>
          <w:sz w:val="30"/>
          <w:szCs w:val="30"/>
        </w:rPr>
        <w:t>对公共区域和物体表面落实专人定期消毒，逐日很多于</w:t>
      </w:r>
      <w:r>
        <w:rPr>
          <w:rFonts w:ascii="仿宋" w:hAnsi="仿宋" w:eastAsia="仿宋"/>
          <w:sz w:val="30"/>
          <w:szCs w:val="30"/>
        </w:rPr>
        <w:t xml:space="preserve">2次; </w:t>
      </w:r>
    </w:p>
    <w:p>
      <w:pPr>
        <w:ind w:firstLine="750" w:firstLineChars="250"/>
        <w:rPr>
          <w:rFonts w:hint="eastAsia" w:ascii="仿宋" w:hAnsi="仿宋" w:eastAsia="仿宋"/>
          <w:sz w:val="30"/>
          <w:szCs w:val="30"/>
        </w:rPr>
      </w:pPr>
      <w:r>
        <w:rPr>
          <w:rFonts w:ascii="仿宋" w:hAnsi="仿宋" w:eastAsia="仿宋"/>
          <w:sz w:val="30"/>
          <w:szCs w:val="30"/>
        </w:rPr>
        <w:t>(4)</w:t>
      </w:r>
      <w:r>
        <w:rPr>
          <w:rFonts w:hint="eastAsia" w:ascii="仿宋" w:hAnsi="仿宋" w:eastAsia="仿宋"/>
          <w:sz w:val="30"/>
          <w:szCs w:val="30"/>
        </w:rPr>
        <w:t>加强工作和生活场所自然透风和机械透风，不使用空调，定期开窗透风、清选空调，加强空气过滤器的清洁和更换</w:t>
      </w:r>
      <w:r>
        <w:rPr>
          <w:rFonts w:ascii="仿宋" w:hAnsi="仿宋" w:eastAsia="仿宋"/>
          <w:sz w:val="30"/>
          <w:szCs w:val="30"/>
        </w:rPr>
        <w:t>;</w:t>
      </w:r>
    </w:p>
    <w:p>
      <w:pPr>
        <w:ind w:firstLine="750" w:firstLineChars="250"/>
        <w:rPr>
          <w:rFonts w:hint="eastAsia" w:ascii="仿宋" w:hAnsi="仿宋" w:eastAsia="仿宋"/>
          <w:sz w:val="30"/>
          <w:szCs w:val="30"/>
        </w:rPr>
      </w:pPr>
      <w:r>
        <w:rPr>
          <w:rFonts w:ascii="仿宋" w:hAnsi="仿宋" w:eastAsia="仿宋"/>
          <w:sz w:val="30"/>
          <w:szCs w:val="30"/>
        </w:rPr>
        <w:t>(5)在所有诊室设置</w:t>
      </w:r>
      <w:r>
        <w:rPr>
          <w:rFonts w:hint="eastAsia" w:ascii="仿宋" w:hAnsi="仿宋" w:eastAsia="仿宋"/>
          <w:sz w:val="30"/>
          <w:szCs w:val="30"/>
        </w:rPr>
        <w:t>消毒洗手液及相干消毒用品。手皮肤用有效消毒剂，如碘伏和过氧化氢消毒剂或速干手消毒剂；</w:t>
      </w:r>
    </w:p>
    <w:p>
      <w:pPr>
        <w:ind w:firstLine="750" w:firstLineChars="250"/>
        <w:rPr>
          <w:rFonts w:hint="eastAsia" w:ascii="仿宋" w:hAnsi="仿宋" w:eastAsia="仿宋"/>
          <w:sz w:val="30"/>
          <w:szCs w:val="30"/>
        </w:rPr>
      </w:pPr>
      <w:r>
        <w:rPr>
          <w:rFonts w:ascii="仿宋" w:hAnsi="仿宋" w:eastAsia="仿宋"/>
          <w:sz w:val="30"/>
          <w:szCs w:val="30"/>
        </w:rPr>
        <w:t xml:space="preserve">(6)随时消毒; </w:t>
      </w:r>
    </w:p>
    <w:p>
      <w:pPr>
        <w:ind w:firstLine="750" w:firstLineChars="250"/>
        <w:rPr>
          <w:rFonts w:hint="eastAsia" w:ascii="仿宋" w:hAnsi="仿宋" w:eastAsia="仿宋"/>
          <w:sz w:val="30"/>
          <w:szCs w:val="30"/>
        </w:rPr>
      </w:pPr>
      <w:r>
        <w:rPr>
          <w:rFonts w:ascii="仿宋" w:hAnsi="仿宋" w:eastAsia="仿宋"/>
          <w:sz w:val="30"/>
          <w:szCs w:val="30"/>
        </w:rPr>
        <w:t>(7) 物体表面可选择含氯</w:t>
      </w:r>
      <w:r>
        <w:rPr>
          <w:rFonts w:hint="eastAsia" w:ascii="仿宋" w:hAnsi="仿宋" w:eastAsia="仿宋"/>
          <w:sz w:val="30"/>
          <w:szCs w:val="30"/>
        </w:rPr>
        <w:t>消毒剂、</w:t>
      </w:r>
      <w:r>
        <w:rPr>
          <w:rFonts w:ascii="仿宋" w:hAnsi="仿宋" w:eastAsia="仿宋"/>
          <w:sz w:val="30"/>
          <w:szCs w:val="30"/>
        </w:rPr>
        <w:t>2氧化氯等消毒剂擦拭喷洒或浸泡消毒。</w:t>
      </w:r>
    </w:p>
    <w:p>
      <w:pPr>
        <w:ind w:firstLine="750" w:firstLineChars="250"/>
        <w:rPr>
          <w:rFonts w:hint="eastAsia" w:ascii="仿宋" w:hAnsi="仿宋" w:eastAsia="仿宋"/>
          <w:sz w:val="30"/>
          <w:szCs w:val="30"/>
        </w:rPr>
      </w:pPr>
      <w:r>
        <w:rPr>
          <w:rFonts w:hint="eastAsia" w:ascii="仿宋" w:hAnsi="仿宋" w:eastAsia="仿宋"/>
          <w:sz w:val="30"/>
          <w:szCs w:val="30"/>
        </w:rPr>
        <w:t>三、防控物质充足在本单位设立</w:t>
      </w:r>
      <w:r>
        <w:rPr>
          <w:rFonts w:ascii="仿宋" w:hAnsi="仿宋" w:eastAsia="仿宋"/>
          <w:sz w:val="30"/>
          <w:szCs w:val="30"/>
        </w:rPr>
        <w:t>1个区域,作为临时隔离地点，</w:t>
      </w:r>
      <w:r>
        <w:rPr>
          <w:rFonts w:hint="eastAsia" w:ascii="仿宋" w:hAnsi="仿宋" w:eastAsia="仿宋"/>
          <w:sz w:val="30"/>
          <w:szCs w:val="30"/>
        </w:rPr>
        <w:t>单人单间，配套相干生活设施</w:t>
      </w:r>
      <w:r>
        <w:rPr>
          <w:rFonts w:ascii="仿宋" w:hAnsi="仿宋" w:eastAsia="仿宋"/>
          <w:sz w:val="30"/>
          <w:szCs w:val="30"/>
        </w:rPr>
        <w:t>;做好医用口罩、防护服、防护眼镜、</w:t>
      </w:r>
      <w:r>
        <w:rPr>
          <w:rFonts w:hint="eastAsia" w:ascii="仿宋" w:hAnsi="仿宋" w:eastAsia="仿宋"/>
          <w:sz w:val="30"/>
          <w:szCs w:val="30"/>
        </w:rPr>
        <w:t>酒精、</w:t>
      </w:r>
      <w:r>
        <w:rPr>
          <w:rFonts w:ascii="仿宋" w:hAnsi="仿宋" w:eastAsia="仿宋"/>
          <w:sz w:val="30"/>
          <w:szCs w:val="30"/>
        </w:rPr>
        <w:t>84 消毒液、洗手液、橡胶手套、肥皂、温度计、红外测温仪、</w:t>
      </w:r>
      <w:r>
        <w:rPr>
          <w:rFonts w:hint="eastAsia" w:ascii="仿宋" w:hAnsi="仿宋" w:eastAsia="仿宋"/>
          <w:sz w:val="30"/>
          <w:szCs w:val="30"/>
        </w:rPr>
        <w:t>喷雾器、应急药品等防疫物质的统计、采购、储备及发放，做好防控物质保障。</w:t>
      </w:r>
    </w:p>
    <w:p>
      <w:pPr>
        <w:ind w:firstLine="750" w:firstLineChars="250"/>
        <w:rPr>
          <w:rFonts w:hint="eastAsia" w:ascii="仿宋" w:hAnsi="仿宋" w:eastAsia="仿宋"/>
          <w:sz w:val="30"/>
          <w:szCs w:val="30"/>
        </w:rPr>
      </w:pPr>
      <w:r>
        <w:rPr>
          <w:rFonts w:hint="eastAsia" w:ascii="仿宋" w:hAnsi="仿宋" w:eastAsia="仿宋"/>
          <w:sz w:val="30"/>
          <w:szCs w:val="30"/>
        </w:rPr>
        <w:t>四、加强教育宣扬利用本单位各类宣扬栏、微信群、</w:t>
      </w:r>
      <w:r>
        <w:rPr>
          <w:rFonts w:ascii="仿宋" w:hAnsi="仿宋" w:eastAsia="仿宋"/>
          <w:sz w:val="30"/>
          <w:szCs w:val="30"/>
        </w:rPr>
        <w:t>QQ群等情</w:t>
      </w:r>
      <w:r>
        <w:rPr>
          <w:rFonts w:hint="eastAsia" w:ascii="仿宋" w:hAnsi="仿宋" w:eastAsia="仿宋"/>
          <w:sz w:val="30"/>
          <w:szCs w:val="30"/>
        </w:rPr>
        <w:t>势载体，展开新型冠状病毒疫情防控专题教育，向员工宣扬防设知识，提高员工自我防护能力</w:t>
      </w:r>
      <w:r>
        <w:rPr>
          <w:rFonts w:ascii="仿宋" w:hAnsi="仿宋" w:eastAsia="仿宋"/>
          <w:sz w:val="30"/>
          <w:szCs w:val="30"/>
        </w:rPr>
        <w:t>;以科室为单位，发放疫情防控宣扬资料，展</w:t>
      </w:r>
      <w:r>
        <w:rPr>
          <w:rFonts w:hint="eastAsia" w:ascii="仿宋" w:hAnsi="仿宋" w:eastAsia="仿宋"/>
          <w:sz w:val="30"/>
          <w:szCs w:val="30"/>
        </w:rPr>
        <w:t>开疫情防控专题宣讲</w:t>
      </w:r>
      <w:r>
        <w:rPr>
          <w:rFonts w:ascii="仿宋" w:hAnsi="仿宋" w:eastAsia="仿宋"/>
          <w:sz w:val="30"/>
          <w:szCs w:val="30"/>
        </w:rPr>
        <w:t>;大力提倡健康生活方式，教育员工加强本身意</w:t>
      </w:r>
      <w:r>
        <w:rPr>
          <w:rFonts w:hint="eastAsia" w:ascii="仿宋" w:hAnsi="仿宋" w:eastAsia="仿宋"/>
          <w:sz w:val="30"/>
          <w:szCs w:val="30"/>
        </w:rPr>
        <w:t>识，增强院感防控意识，除陋习，绝对制止乱扔、乱吐等不文明行动，并加强本身锻炼，增强身体抵抗力。</w:t>
      </w:r>
    </w:p>
    <w:p>
      <w:pPr>
        <w:ind w:firstLine="750" w:firstLineChars="250"/>
        <w:rPr>
          <w:rFonts w:hint="eastAsia" w:ascii="仿宋" w:hAnsi="仿宋" w:eastAsia="仿宋"/>
          <w:sz w:val="30"/>
          <w:szCs w:val="30"/>
        </w:rPr>
      </w:pPr>
      <w:r>
        <w:rPr>
          <w:rFonts w:hint="eastAsia" w:ascii="仿宋" w:hAnsi="仿宋" w:eastAsia="仿宋"/>
          <w:sz w:val="30"/>
          <w:szCs w:val="30"/>
        </w:rPr>
        <w:t>五、做好预检分诊</w:t>
      </w:r>
      <w:r>
        <w:rPr>
          <w:rFonts w:ascii="仿宋" w:hAnsi="仿宋" w:eastAsia="仿宋"/>
          <w:sz w:val="30"/>
          <w:szCs w:val="30"/>
        </w:rPr>
        <w:t>:设立预检分诊点:</w:t>
      </w:r>
    </w:p>
    <w:p>
      <w:pPr>
        <w:ind w:firstLine="750" w:firstLineChars="250"/>
        <w:rPr>
          <w:rFonts w:hint="eastAsia" w:ascii="仿宋" w:hAnsi="仿宋" w:eastAsia="仿宋"/>
          <w:sz w:val="30"/>
          <w:szCs w:val="30"/>
        </w:rPr>
      </w:pPr>
      <w:r>
        <w:rPr>
          <w:rFonts w:ascii="仿宋" w:hAnsi="仿宋" w:eastAsia="仿宋"/>
          <w:sz w:val="30"/>
          <w:szCs w:val="30"/>
        </w:rPr>
        <w:t>(1)立在门诊醒目位</w:t>
      </w:r>
      <w:r>
        <w:rPr>
          <w:rFonts w:hint="eastAsia" w:ascii="仿宋" w:hAnsi="仿宋" w:eastAsia="仿宋"/>
          <w:sz w:val="30"/>
          <w:szCs w:val="30"/>
        </w:rPr>
        <w:t>置标识清楚，相对独立。</w:t>
      </w:r>
    </w:p>
    <w:p>
      <w:pPr>
        <w:ind w:firstLine="750" w:firstLineChars="250"/>
        <w:rPr>
          <w:rFonts w:hint="eastAsia" w:ascii="仿宋" w:hAnsi="仿宋" w:eastAsia="仿宋"/>
          <w:sz w:val="30"/>
          <w:szCs w:val="30"/>
        </w:rPr>
      </w:pPr>
      <w:r>
        <w:rPr>
          <w:rFonts w:ascii="仿宋" w:hAnsi="仿宋" w:eastAsia="仿宋"/>
          <w:sz w:val="30"/>
          <w:szCs w:val="30"/>
        </w:rPr>
        <w:t>(2)备有口罩、体温表、流水洗手设施或手消毒液，预诊</w:t>
      </w:r>
      <w:r>
        <w:rPr>
          <w:rFonts w:hint="eastAsia" w:ascii="仿宋" w:hAnsi="仿宋" w:eastAsia="仿宋"/>
          <w:sz w:val="30"/>
          <w:szCs w:val="30"/>
        </w:rPr>
        <w:t>分诊病人基本情况登记表等。</w:t>
      </w:r>
    </w:p>
    <w:p>
      <w:pPr>
        <w:ind w:firstLine="750" w:firstLineChars="250"/>
        <w:rPr>
          <w:rFonts w:hint="eastAsia" w:ascii="仿宋" w:hAnsi="仿宋" w:eastAsia="仿宋"/>
          <w:sz w:val="30"/>
          <w:szCs w:val="30"/>
        </w:rPr>
      </w:pPr>
      <w:r>
        <w:rPr>
          <w:rFonts w:ascii="仿宋" w:hAnsi="仿宋" w:eastAsia="仿宋"/>
          <w:sz w:val="30"/>
          <w:szCs w:val="30"/>
        </w:rPr>
        <w:t>(3)医务人员按1般防护着装。加强患者排查。单位指派</w:t>
      </w:r>
      <w:r>
        <w:rPr>
          <w:rFonts w:hint="eastAsia" w:ascii="仿宋" w:hAnsi="仿宋" w:eastAsia="仿宋"/>
          <w:sz w:val="30"/>
          <w:szCs w:val="30"/>
        </w:rPr>
        <w:t>有专业能力和临床经验的专业医师承当预检分诊任务，发挥“天府健康码”作用</w:t>
      </w:r>
      <w:r>
        <w:rPr>
          <w:rFonts w:ascii="仿宋" w:hAnsi="仿宋" w:eastAsia="仿宋"/>
          <w:sz w:val="30"/>
          <w:szCs w:val="30"/>
        </w:rPr>
        <w:t>(医患在进入本单位时必须扫</w:t>
      </w:r>
      <w:r>
        <w:rPr>
          <w:rFonts w:hint="eastAsia" w:ascii="仿宋" w:hAnsi="仿宋" w:eastAsia="仿宋"/>
          <w:sz w:val="30"/>
          <w:szCs w:val="30"/>
        </w:rPr>
        <w:t>天府</w:t>
      </w:r>
      <w:r>
        <w:rPr>
          <w:rFonts w:ascii="仿宋" w:hAnsi="仿宋" w:eastAsia="仿宋"/>
          <w:sz w:val="30"/>
          <w:szCs w:val="30"/>
        </w:rPr>
        <w:t>健康码)，救治患者应</w:t>
      </w:r>
      <w:r>
        <w:rPr>
          <w:rFonts w:hint="eastAsia" w:ascii="仿宋" w:hAnsi="仿宋" w:eastAsia="仿宋"/>
          <w:sz w:val="30"/>
          <w:szCs w:val="30"/>
        </w:rPr>
        <w:t>先出示“天府健康码”，凡发现黄码或红码人员或发热患者和虽无发热症状，但呼吸道等症状明显、罹患沾染病可能性大的患者，要详细询问登记流行病学史，立即根据相应情况送至我市定点医院</w:t>
      </w:r>
      <w:r>
        <w:rPr>
          <w:rFonts w:ascii="仿宋" w:hAnsi="仿宋" w:eastAsia="仿宋"/>
          <w:sz w:val="30"/>
          <w:szCs w:val="30"/>
        </w:rPr>
        <w:t>(</w:t>
      </w:r>
      <w:r>
        <w:rPr>
          <w:rFonts w:hint="eastAsia" w:ascii="仿宋" w:hAnsi="仿宋" w:eastAsia="仿宋"/>
          <w:color w:val="FF0000"/>
          <w:sz w:val="30"/>
          <w:szCs w:val="30"/>
          <w:lang w:val="en-US" w:eastAsia="zh-CN"/>
        </w:rPr>
        <w:t>XX</w:t>
      </w:r>
      <w:r>
        <w:rPr>
          <w:rFonts w:hint="eastAsia" w:ascii="仿宋" w:hAnsi="仿宋" w:eastAsia="仿宋"/>
          <w:sz w:val="30"/>
          <w:szCs w:val="30"/>
        </w:rPr>
        <w:t>医院</w:t>
      </w:r>
      <w:r>
        <w:rPr>
          <w:rFonts w:ascii="仿宋" w:hAnsi="仿宋" w:eastAsia="仿宋"/>
          <w:sz w:val="30"/>
          <w:szCs w:val="30"/>
        </w:rPr>
        <w:t>)或进行隔离。</w:t>
      </w:r>
    </w:p>
    <w:p>
      <w:pPr>
        <w:ind w:firstLine="750" w:firstLineChars="250"/>
        <w:rPr>
          <w:rFonts w:hint="eastAsia" w:ascii="仿宋" w:hAnsi="仿宋" w:eastAsia="仿宋"/>
          <w:sz w:val="30"/>
          <w:szCs w:val="30"/>
        </w:rPr>
      </w:pPr>
      <w:r>
        <w:rPr>
          <w:rFonts w:hint="eastAsia" w:ascii="仿宋" w:hAnsi="仿宋" w:eastAsia="仿宋"/>
          <w:sz w:val="30"/>
          <w:szCs w:val="30"/>
        </w:rPr>
        <w:t>六、具体消毒措施</w:t>
      </w:r>
    </w:p>
    <w:p>
      <w:pPr>
        <w:ind w:firstLine="750" w:firstLineChars="250"/>
        <w:rPr>
          <w:rFonts w:hint="eastAsia" w:ascii="仿宋" w:hAnsi="仿宋" w:eastAsia="仿宋"/>
          <w:sz w:val="30"/>
          <w:szCs w:val="30"/>
        </w:rPr>
      </w:pPr>
      <w:r>
        <w:rPr>
          <w:rFonts w:ascii="仿宋" w:hAnsi="仿宋" w:eastAsia="仿宋"/>
          <w:sz w:val="30"/>
          <w:szCs w:val="30"/>
        </w:rPr>
        <w:t>1、候诊区:候诊区坐椅每天用500mg/L的含</w:t>
      </w:r>
      <w:r>
        <w:rPr>
          <w:rFonts w:hint="eastAsia" w:ascii="仿宋" w:hAnsi="仿宋" w:eastAsia="仿宋"/>
          <w:sz w:val="30"/>
          <w:szCs w:val="30"/>
        </w:rPr>
        <w:t>氯消毒液擦拭最少</w:t>
      </w:r>
      <w:r>
        <w:rPr>
          <w:rFonts w:ascii="仿宋" w:hAnsi="仿宋" w:eastAsia="仿宋"/>
          <w:sz w:val="30"/>
          <w:szCs w:val="30"/>
        </w:rPr>
        <w:t xml:space="preserve">1次。(建议加大擦拭消毒的频率) </w:t>
      </w:r>
    </w:p>
    <w:p>
      <w:pPr>
        <w:ind w:firstLine="750" w:firstLineChars="250"/>
        <w:rPr>
          <w:rFonts w:hint="eastAsia" w:ascii="仿宋" w:hAnsi="仿宋" w:eastAsia="仿宋"/>
          <w:sz w:val="30"/>
          <w:szCs w:val="30"/>
        </w:rPr>
      </w:pPr>
      <w:r>
        <w:rPr>
          <w:rFonts w:ascii="仿宋" w:hAnsi="仿宋" w:eastAsia="仿宋"/>
          <w:sz w:val="30"/>
          <w:szCs w:val="30"/>
        </w:rPr>
        <w:t>2、医生工作</w:t>
      </w:r>
      <w:r>
        <w:rPr>
          <w:rFonts w:hint="eastAsia" w:ascii="仿宋" w:hAnsi="仿宋" w:eastAsia="仿宋"/>
          <w:sz w:val="30"/>
          <w:szCs w:val="30"/>
        </w:rPr>
        <w:t>区消毒</w:t>
      </w:r>
      <w:r>
        <w:rPr>
          <w:rFonts w:ascii="仿宋" w:hAnsi="仿宋" w:eastAsia="仿宋"/>
          <w:sz w:val="30"/>
          <w:szCs w:val="30"/>
        </w:rPr>
        <w:t>:医务人员办公区、休息室等区域物表每天用500mg/L 的含氯</w:t>
      </w:r>
      <w:r>
        <w:rPr>
          <w:rFonts w:hint="eastAsia" w:ascii="仿宋" w:hAnsi="仿宋" w:eastAsia="仿宋"/>
          <w:sz w:val="30"/>
          <w:szCs w:val="30"/>
        </w:rPr>
        <w:t>消毒液擦拭最少</w:t>
      </w:r>
      <w:r>
        <w:rPr>
          <w:rFonts w:ascii="仿宋" w:hAnsi="仿宋" w:eastAsia="仿宋"/>
          <w:sz w:val="30"/>
          <w:szCs w:val="30"/>
        </w:rPr>
        <w:t>2次(注意对电脑鼠标、电脑键盘、门把手、办公桌</w:t>
      </w:r>
      <w:r>
        <w:rPr>
          <w:rFonts w:hint="eastAsia" w:ascii="仿宋" w:hAnsi="仿宋" w:eastAsia="仿宋"/>
          <w:sz w:val="30"/>
          <w:szCs w:val="30"/>
        </w:rPr>
        <w:t>面、接诊椅子、水龙头等高频接触物表的消毒</w:t>
      </w:r>
      <w:r>
        <w:rPr>
          <w:rFonts w:ascii="仿宋" w:hAnsi="仿宋" w:eastAsia="仿宋"/>
          <w:sz w:val="30"/>
          <w:szCs w:val="30"/>
        </w:rPr>
        <w:t>)。地面用500mg/L的</w:t>
      </w:r>
      <w:r>
        <w:rPr>
          <w:rFonts w:hint="eastAsia" w:ascii="仿宋" w:hAnsi="仿宋" w:eastAsia="仿宋"/>
          <w:sz w:val="30"/>
          <w:szCs w:val="30"/>
        </w:rPr>
        <w:t>含氯消毒液拖拭每天</w:t>
      </w:r>
      <w:r>
        <w:rPr>
          <w:rFonts w:ascii="仿宋" w:hAnsi="仿宋" w:eastAsia="仿宋"/>
          <w:sz w:val="30"/>
          <w:szCs w:val="30"/>
        </w:rPr>
        <w:t>2次。</w:t>
      </w:r>
    </w:p>
    <w:p>
      <w:pPr>
        <w:ind w:firstLine="750" w:firstLineChars="250"/>
        <w:rPr>
          <w:rFonts w:hint="eastAsia" w:ascii="仿宋" w:hAnsi="仿宋" w:eastAsia="仿宋"/>
          <w:sz w:val="30"/>
          <w:szCs w:val="30"/>
        </w:rPr>
      </w:pPr>
      <w:r>
        <w:rPr>
          <w:rFonts w:ascii="仿宋" w:hAnsi="仿宋" w:eastAsia="仿宋"/>
          <w:sz w:val="30"/>
          <w:szCs w:val="30"/>
        </w:rPr>
        <w:t>3.听诊器、体温计、血压计等医疗用具依照1人1消毒原</w:t>
      </w:r>
      <w:r>
        <w:rPr>
          <w:rFonts w:hint="eastAsia" w:ascii="仿宋" w:hAnsi="仿宋" w:eastAsia="仿宋"/>
          <w:sz w:val="30"/>
          <w:szCs w:val="30"/>
        </w:rPr>
        <w:t>则，每次使用后应当进行规范的清洁和消毒。</w:t>
      </w:r>
    </w:p>
    <w:p>
      <w:pPr>
        <w:ind w:firstLine="750" w:firstLineChars="250"/>
        <w:rPr>
          <w:rFonts w:hint="eastAsia" w:ascii="仿宋" w:hAnsi="仿宋" w:eastAsia="仿宋"/>
          <w:sz w:val="30"/>
          <w:szCs w:val="30"/>
        </w:rPr>
      </w:pPr>
      <w:r>
        <w:rPr>
          <w:rFonts w:ascii="仿宋" w:hAnsi="仿宋" w:eastAsia="仿宋"/>
          <w:sz w:val="30"/>
          <w:szCs w:val="30"/>
        </w:rPr>
        <w:t>4.接触病人后、穿着防护用品前、脱摘防护用品前中后等须</w:t>
      </w:r>
      <w:r>
        <w:rPr>
          <w:rFonts w:hint="eastAsia" w:ascii="仿宋" w:hAnsi="仿宋" w:eastAsia="仿宋"/>
          <w:sz w:val="30"/>
          <w:szCs w:val="30"/>
        </w:rPr>
        <w:t>严格履行手卫生。</w:t>
      </w:r>
    </w:p>
    <w:p>
      <w:pPr>
        <w:ind w:firstLine="750" w:firstLineChars="250"/>
        <w:rPr>
          <w:rFonts w:hint="eastAsia" w:ascii="仿宋" w:hAnsi="仿宋" w:eastAsia="仿宋"/>
          <w:sz w:val="30"/>
          <w:szCs w:val="30"/>
        </w:rPr>
      </w:pPr>
      <w:r>
        <w:rPr>
          <w:rFonts w:ascii="仿宋" w:hAnsi="仿宋" w:eastAsia="仿宋"/>
          <w:sz w:val="30"/>
          <w:szCs w:val="30"/>
        </w:rPr>
        <w:t>5.下班前更换污染口罩，实行手卫生，摘除帽子口罩投入医</w:t>
      </w:r>
      <w:r>
        <w:rPr>
          <w:rFonts w:hint="eastAsia" w:ascii="仿宋" w:hAnsi="仿宋" w:eastAsia="仿宋"/>
          <w:sz w:val="30"/>
          <w:szCs w:val="30"/>
        </w:rPr>
        <w:t>疗废物容器用</w:t>
      </w:r>
      <w:r>
        <w:rPr>
          <w:rFonts w:ascii="仿宋" w:hAnsi="仿宋" w:eastAsia="仿宋"/>
          <w:sz w:val="30"/>
          <w:szCs w:val="30"/>
        </w:rPr>
        <w:t>75%酒精擦拭个人眼镜、手机、笔等物品。护目镜统</w:t>
      </w:r>
      <w:r>
        <w:rPr>
          <w:rFonts w:hint="eastAsia" w:ascii="仿宋" w:hAnsi="仿宋" w:eastAsia="仿宋"/>
          <w:sz w:val="30"/>
          <w:szCs w:val="30"/>
        </w:rPr>
        <w:t>回收清洁消毒。</w:t>
      </w:r>
    </w:p>
    <w:p>
      <w:pPr>
        <w:ind w:firstLine="750" w:firstLineChars="250"/>
        <w:rPr>
          <w:rFonts w:hint="eastAsia" w:ascii="仿宋" w:hAnsi="仿宋" w:eastAsia="仿宋"/>
          <w:sz w:val="30"/>
          <w:szCs w:val="30"/>
        </w:rPr>
      </w:pPr>
      <w:r>
        <w:rPr>
          <w:rFonts w:ascii="仿宋" w:hAnsi="仿宋" w:eastAsia="仿宋"/>
          <w:sz w:val="30"/>
          <w:szCs w:val="30"/>
        </w:rPr>
        <w:t>6、洗手间:用2000mg/L的含氯消毒液擦拭台面、坐</w:t>
      </w:r>
      <w:r>
        <w:rPr>
          <w:rFonts w:hint="eastAsia" w:ascii="仿宋" w:hAnsi="仿宋" w:eastAsia="仿宋"/>
          <w:sz w:val="30"/>
          <w:szCs w:val="30"/>
        </w:rPr>
        <w:t>便器、洗手池等，每天</w:t>
      </w:r>
      <w:r>
        <w:rPr>
          <w:rFonts w:ascii="仿宋" w:hAnsi="仿宋" w:eastAsia="仿宋"/>
          <w:sz w:val="30"/>
          <w:szCs w:val="30"/>
        </w:rPr>
        <w:t>2次。配置洗手液和1次性擦手纸。</w:t>
      </w:r>
    </w:p>
    <w:p>
      <w:pPr>
        <w:ind w:firstLine="750" w:firstLineChars="250"/>
        <w:rPr>
          <w:rFonts w:hint="eastAsia" w:ascii="仿宋" w:hAnsi="仿宋" w:eastAsia="仿宋"/>
          <w:sz w:val="30"/>
          <w:szCs w:val="30"/>
        </w:rPr>
      </w:pPr>
      <w:r>
        <w:rPr>
          <w:rFonts w:ascii="仿宋" w:hAnsi="仿宋" w:eastAsia="仿宋"/>
          <w:sz w:val="30"/>
          <w:szCs w:val="30"/>
        </w:rPr>
        <w:t>7、空气消毒:能开窗的区域(如诊室)须开窗透风，2--3</w:t>
      </w:r>
      <w:r>
        <w:rPr>
          <w:rFonts w:hint="eastAsia" w:ascii="仿宋" w:hAnsi="仿宋" w:eastAsia="仿宋"/>
          <w:sz w:val="30"/>
          <w:szCs w:val="30"/>
        </w:rPr>
        <w:t>次，每次很多于</w:t>
      </w:r>
      <w:r>
        <w:rPr>
          <w:rFonts w:ascii="仿宋" w:hAnsi="仿宋" w:eastAsia="仿宋"/>
          <w:sz w:val="30"/>
          <w:szCs w:val="30"/>
        </w:rPr>
        <w:t>30分钟。加强空气流通。不能开窗透风的诊室尽可</w:t>
      </w:r>
      <w:r>
        <w:rPr>
          <w:rFonts w:hint="eastAsia" w:ascii="仿宋" w:hAnsi="仿宋" w:eastAsia="仿宋"/>
          <w:sz w:val="30"/>
          <w:szCs w:val="30"/>
        </w:rPr>
        <w:t>能加大新风量，无人时使用紫外线灯照耀消毒，每次照耀消毒</w:t>
      </w:r>
      <w:r>
        <w:rPr>
          <w:rFonts w:ascii="仿宋" w:hAnsi="仿宋" w:eastAsia="仿宋"/>
          <w:sz w:val="30"/>
          <w:szCs w:val="30"/>
        </w:rPr>
        <w:t>60分</w:t>
      </w:r>
      <w:r>
        <w:rPr>
          <w:rFonts w:hint="eastAsia" w:ascii="仿宋" w:hAnsi="仿宋" w:eastAsia="仿宋"/>
          <w:sz w:val="30"/>
          <w:szCs w:val="30"/>
        </w:rPr>
        <w:t>钟以上</w:t>
      </w:r>
      <w:r>
        <w:rPr>
          <w:rFonts w:ascii="仿宋" w:hAnsi="仿宋" w:eastAsia="仿宋"/>
          <w:sz w:val="30"/>
          <w:szCs w:val="30"/>
        </w:rPr>
        <w:t>(从灯亮5分钟起计算照耀消毒时间)。</w:t>
      </w:r>
    </w:p>
    <w:p>
      <w:pPr>
        <w:ind w:firstLine="750" w:firstLineChars="250"/>
        <w:rPr>
          <w:rFonts w:hint="eastAsia" w:ascii="仿宋" w:hAnsi="仿宋" w:eastAsia="仿宋"/>
          <w:sz w:val="30"/>
          <w:szCs w:val="30"/>
        </w:rPr>
      </w:pPr>
      <w:r>
        <w:rPr>
          <w:rFonts w:ascii="仿宋" w:hAnsi="仿宋" w:eastAsia="仿宋"/>
          <w:sz w:val="30"/>
          <w:szCs w:val="30"/>
        </w:rPr>
        <w:t>8、地面消毒:无肉眼可见污染物时采取500mg/L- -700mg/L</w:t>
      </w:r>
      <w:r>
        <w:rPr>
          <w:rFonts w:hint="eastAsia" w:ascii="仿宋" w:hAnsi="仿宋" w:eastAsia="仿宋"/>
          <w:sz w:val="30"/>
          <w:szCs w:val="30"/>
        </w:rPr>
        <w:t>有效氯的含氯消毒液擦拭作用</w:t>
      </w:r>
      <w:r>
        <w:rPr>
          <w:rFonts w:ascii="仿宋" w:hAnsi="仿宋" w:eastAsia="仿宋"/>
          <w:sz w:val="30"/>
          <w:szCs w:val="30"/>
        </w:rPr>
        <w:t>30 分钟，每天两次，遇污染随时消毒。</w:t>
      </w:r>
    </w:p>
    <w:p>
      <w:pPr>
        <w:ind w:firstLine="750" w:firstLineChars="250"/>
        <w:rPr>
          <w:rFonts w:hint="eastAsia" w:ascii="仿宋" w:hAnsi="仿宋" w:eastAsia="仿宋"/>
          <w:sz w:val="30"/>
          <w:szCs w:val="30"/>
        </w:rPr>
      </w:pPr>
      <w:r>
        <w:rPr>
          <w:rFonts w:ascii="仿宋" w:hAnsi="仿宋" w:eastAsia="仿宋"/>
          <w:sz w:val="30"/>
          <w:szCs w:val="30"/>
        </w:rPr>
        <w:t>9、疗废物暂存处:由专人用2000mg/L含氯消毒液喷洒墙壁</w:t>
      </w:r>
      <w:r>
        <w:rPr>
          <w:rFonts w:hint="eastAsia" w:ascii="仿宋" w:hAnsi="仿宋" w:eastAsia="仿宋"/>
          <w:sz w:val="30"/>
          <w:szCs w:val="30"/>
        </w:rPr>
        <w:t>或拖地消毒，每天上下午各</w:t>
      </w:r>
      <w:r>
        <w:rPr>
          <w:rFonts w:ascii="仿宋" w:hAnsi="仿宋" w:eastAsia="仿宋"/>
          <w:sz w:val="30"/>
          <w:szCs w:val="30"/>
        </w:rPr>
        <w:t>1次。</w:t>
      </w:r>
    </w:p>
    <w:p>
      <w:pPr>
        <w:ind w:firstLine="750" w:firstLineChars="250"/>
        <w:rPr>
          <w:rFonts w:hint="eastAsia" w:ascii="仿宋" w:hAnsi="仿宋" w:eastAsia="仿宋"/>
          <w:sz w:val="30"/>
          <w:szCs w:val="30"/>
        </w:rPr>
      </w:pPr>
      <w:r>
        <w:rPr>
          <w:rFonts w:ascii="仿宋" w:hAnsi="仿宋" w:eastAsia="仿宋"/>
          <w:sz w:val="30"/>
          <w:szCs w:val="30"/>
        </w:rPr>
        <w:t>10、医疗废物管理: (1)医疗废物与生活垃圾不得混放，感</w:t>
      </w:r>
      <w:r>
        <w:rPr>
          <w:rFonts w:hint="eastAsia" w:ascii="仿宋" w:hAnsi="仿宋" w:eastAsia="仿宋"/>
          <w:sz w:val="30"/>
          <w:szCs w:val="30"/>
        </w:rPr>
        <w:t>染性医疗废物置双层黄色医疗垃圾袋内，锐器置于锐器盒内。</w:t>
      </w:r>
      <w:r>
        <w:rPr>
          <w:rFonts w:ascii="仿宋" w:hAnsi="仿宋" w:eastAsia="仿宋"/>
          <w:sz w:val="30"/>
          <w:szCs w:val="30"/>
        </w:rPr>
        <w:t>(2)工</w:t>
      </w:r>
      <w:r>
        <w:rPr>
          <w:rFonts w:hint="eastAsia" w:ascii="仿宋" w:hAnsi="仿宋" w:eastAsia="仿宋"/>
          <w:sz w:val="30"/>
          <w:szCs w:val="30"/>
        </w:rPr>
        <w:t>作人员使用后的</w:t>
      </w:r>
      <w:r>
        <w:rPr>
          <w:rFonts w:ascii="仿宋" w:hAnsi="仿宋" w:eastAsia="仿宋"/>
          <w:sz w:val="30"/>
          <w:szCs w:val="30"/>
        </w:rPr>
        <w:t>1次性防护用品按感染性医疗废物进行处理(3)医</w:t>
      </w:r>
      <w:r>
        <w:rPr>
          <w:rFonts w:hint="eastAsia" w:ascii="仿宋" w:hAnsi="仿宋" w:eastAsia="仿宋"/>
          <w:sz w:val="30"/>
          <w:szCs w:val="30"/>
        </w:rPr>
        <w:t>疗废物本填写完全。</w:t>
      </w:r>
    </w:p>
    <w:p>
      <w:pPr>
        <w:ind w:firstLine="750" w:firstLineChars="250"/>
        <w:rPr>
          <w:rFonts w:hint="eastAsia" w:ascii="仿宋" w:hAnsi="仿宋" w:eastAsia="仿宋"/>
          <w:sz w:val="30"/>
          <w:szCs w:val="30"/>
        </w:rPr>
      </w:pPr>
      <w:r>
        <w:rPr>
          <w:rFonts w:ascii="仿宋" w:hAnsi="仿宋" w:eastAsia="仿宋"/>
          <w:sz w:val="30"/>
          <w:szCs w:val="30"/>
        </w:rPr>
        <w:t>11、诊疗用品消毒:与病人皮肤直接接触的诊疗用品，如诊</w:t>
      </w:r>
      <w:r>
        <w:rPr>
          <w:rFonts w:hint="eastAsia" w:ascii="仿宋" w:hAnsi="仿宋" w:eastAsia="仿宋"/>
          <w:sz w:val="30"/>
          <w:szCs w:val="30"/>
        </w:rPr>
        <w:t>疗床单、听诊器、血压计等，疫情期间应</w:t>
      </w:r>
      <w:r>
        <w:rPr>
          <w:rFonts w:ascii="仿宋" w:hAnsi="仿宋" w:eastAsia="仿宋"/>
          <w:sz w:val="30"/>
          <w:szCs w:val="30"/>
        </w:rPr>
        <w:t>1人1用1消毒。</w:t>
      </w:r>
    </w:p>
    <w:p>
      <w:pPr>
        <w:ind w:firstLine="750" w:firstLineChars="250"/>
        <w:rPr>
          <w:rFonts w:hint="eastAsia" w:ascii="仿宋" w:hAnsi="仿宋" w:eastAsia="仿宋"/>
          <w:sz w:val="30"/>
          <w:szCs w:val="30"/>
        </w:rPr>
      </w:pPr>
      <w:r>
        <w:rPr>
          <w:rFonts w:ascii="仿宋" w:hAnsi="仿宋" w:eastAsia="仿宋"/>
          <w:sz w:val="30"/>
          <w:szCs w:val="30"/>
        </w:rPr>
        <w:t>12、清洁用品(拖布与抹布)的清洗消毒: (1)擦拭布巾</w:t>
      </w:r>
      <w:r>
        <w:rPr>
          <w:rFonts w:hint="eastAsia" w:ascii="仿宋" w:hAnsi="仿宋" w:eastAsia="仿宋"/>
          <w:sz w:val="30"/>
          <w:szCs w:val="30"/>
        </w:rPr>
        <w:t>先清洗干净，采取</w:t>
      </w:r>
      <w:r>
        <w:rPr>
          <w:rFonts w:ascii="仿宋" w:hAnsi="仿宋" w:eastAsia="仿宋"/>
          <w:sz w:val="30"/>
          <w:szCs w:val="30"/>
        </w:rPr>
        <w:t>500mg/L有效氯消毒剂(或其他有效消毒剂)中浸</w:t>
      </w:r>
      <w:r>
        <w:rPr>
          <w:rFonts w:hint="eastAsia" w:ascii="仿宋" w:hAnsi="仿宋" w:eastAsia="仿宋"/>
          <w:sz w:val="30"/>
          <w:szCs w:val="30"/>
        </w:rPr>
        <w:t>泡</w:t>
      </w:r>
      <w:r>
        <w:rPr>
          <w:rFonts w:ascii="仿宋" w:hAnsi="仿宋" w:eastAsia="仿宋"/>
          <w:sz w:val="30"/>
          <w:szCs w:val="30"/>
        </w:rPr>
        <w:t>30分钟，冲净消毒液，沥干备用。(2)拖布先清洗干净，采取500mg/L有效氯消毒剂中浸泡30分钟，冲净消毒液，沥干备</w:t>
      </w:r>
      <w:r>
        <w:rPr>
          <w:rFonts w:hint="eastAsia" w:ascii="仿宋" w:hAnsi="仿宋" w:eastAsia="仿宋"/>
          <w:sz w:val="30"/>
          <w:szCs w:val="30"/>
        </w:rPr>
        <w:t>用。</w:t>
      </w:r>
    </w:p>
    <w:p>
      <w:pPr>
        <w:ind w:firstLine="750" w:firstLineChars="250"/>
        <w:rPr>
          <w:rFonts w:hint="eastAsia" w:ascii="仿宋" w:hAnsi="仿宋" w:eastAsia="仿宋"/>
          <w:sz w:val="30"/>
          <w:szCs w:val="30"/>
        </w:rPr>
      </w:pPr>
      <w:r>
        <w:rPr>
          <w:rFonts w:ascii="仿宋" w:hAnsi="仿宋" w:eastAsia="仿宋"/>
          <w:sz w:val="30"/>
          <w:szCs w:val="30"/>
        </w:rPr>
        <w:t>13、诊疗结束后做好终末消毒，</w:t>
      </w:r>
      <w:r>
        <w:rPr>
          <w:rFonts w:hint="eastAsia" w:ascii="仿宋" w:hAnsi="仿宋" w:eastAsia="仿宋"/>
          <w:sz w:val="30"/>
          <w:szCs w:val="30"/>
        </w:rPr>
        <w:t>建立终末消毒登记本。保证特殊科室安全</w:t>
      </w:r>
      <w:r>
        <w:rPr>
          <w:rFonts w:ascii="仿宋" w:hAnsi="仿宋" w:eastAsia="仿宋"/>
          <w:sz w:val="30"/>
          <w:szCs w:val="30"/>
        </w:rPr>
        <w:t>:疫情过渡期间实行定时、定量预约诊</w:t>
      </w:r>
      <w:r>
        <w:rPr>
          <w:rFonts w:hint="eastAsia" w:ascii="仿宋" w:hAnsi="仿宋" w:eastAsia="仿宋"/>
          <w:sz w:val="30"/>
          <w:szCs w:val="30"/>
        </w:rPr>
        <w:t>疗。</w:t>
      </w:r>
    </w:p>
    <w:p>
      <w:pPr>
        <w:ind w:firstLine="750" w:firstLineChars="250"/>
        <w:rPr>
          <w:rFonts w:ascii="仿宋" w:hAnsi="仿宋" w:eastAsia="仿宋"/>
          <w:sz w:val="30"/>
          <w:szCs w:val="30"/>
        </w:rPr>
      </w:pPr>
      <w:r>
        <w:rPr>
          <w:rFonts w:hint="eastAsia" w:ascii="仿宋" w:hAnsi="仿宋" w:eastAsia="仿宋"/>
          <w:sz w:val="30"/>
          <w:szCs w:val="30"/>
        </w:rPr>
        <w:t>七、充分认识新冠肺炎疫情防控工作的重要性和防控新冠肺炎疫情的紧急性，始终把医患人员安全和身体健康放在第一</w:t>
      </w:r>
      <w:r>
        <w:rPr>
          <w:rFonts w:ascii="仿宋" w:hAnsi="仿宋" w:eastAsia="仿宋"/>
          <w:sz w:val="30"/>
          <w:szCs w:val="30"/>
        </w:rPr>
        <w:t>位，增强忧患意识、责任意识。严格落实早发现、早报</w:t>
      </w:r>
      <w:r>
        <w:rPr>
          <w:rFonts w:hint="eastAsia" w:ascii="仿宋" w:hAnsi="仿宋" w:eastAsia="仿宋"/>
          <w:sz w:val="30"/>
          <w:szCs w:val="30"/>
        </w:rPr>
        <w:t>告、早隔离、早医治，确保出现疫情及时响应处置。</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jc w:val="center"/>
        <w:rPr>
          <w:rFonts w:hint="eastAsia" w:ascii="华文中宋" w:hAnsi="华文中宋" w:eastAsia="华文中宋"/>
          <w:sz w:val="36"/>
          <w:szCs w:val="36"/>
          <w:lang w:eastAsia="zh-CN"/>
        </w:rPr>
      </w:pPr>
    </w:p>
    <w:p>
      <w:pPr>
        <w:jc w:val="center"/>
        <w:rPr>
          <w:rFonts w:hint="eastAsia" w:ascii="华文中宋" w:hAnsi="华文中宋" w:eastAsia="华文中宋"/>
          <w:sz w:val="36"/>
          <w:szCs w:val="36"/>
          <w:lang w:eastAsia="zh-CN"/>
        </w:rPr>
      </w:pPr>
    </w:p>
    <w:p>
      <w:pPr>
        <w:jc w:val="center"/>
        <w:rPr>
          <w:rFonts w:hint="eastAsia" w:ascii="华文中宋" w:hAnsi="华文中宋" w:eastAsia="华文中宋"/>
          <w:sz w:val="36"/>
          <w:szCs w:val="36"/>
          <w:lang w:eastAsia="zh-CN"/>
        </w:rPr>
      </w:pPr>
    </w:p>
    <w:p>
      <w:pPr>
        <w:jc w:val="center"/>
        <w:rPr>
          <w:rFonts w:hint="eastAsia" w:ascii="华文中宋" w:hAnsi="华文中宋" w:eastAsia="华文中宋"/>
          <w:sz w:val="36"/>
          <w:szCs w:val="36"/>
          <w:lang w:eastAsia="zh-CN"/>
        </w:rPr>
      </w:pPr>
    </w:p>
    <w:p>
      <w:pPr>
        <w:jc w:val="center"/>
        <w:rPr>
          <w:rFonts w:hint="eastAsia" w:ascii="华文中宋" w:hAnsi="华文中宋" w:eastAsia="华文中宋"/>
          <w:sz w:val="36"/>
          <w:szCs w:val="36"/>
          <w:lang w:eastAsia="zh-CN"/>
        </w:rPr>
      </w:pPr>
    </w:p>
    <w:p>
      <w:pPr>
        <w:jc w:val="center"/>
        <w:rPr>
          <w:rFonts w:hint="eastAsia" w:ascii="华文中宋" w:hAnsi="华文中宋" w:eastAsia="华文中宋"/>
          <w:sz w:val="36"/>
          <w:szCs w:val="36"/>
        </w:rPr>
      </w:pPr>
      <w:r>
        <w:rPr>
          <w:rFonts w:hint="eastAsia" w:ascii="华文中宋" w:hAnsi="华文中宋" w:eastAsia="华文中宋"/>
          <w:color w:val="FF0000"/>
          <w:sz w:val="36"/>
          <w:szCs w:val="36"/>
          <w:lang w:val="en-US" w:eastAsia="zh-CN"/>
        </w:rPr>
        <w:t>XX</w:t>
      </w:r>
      <w:r>
        <w:rPr>
          <w:rFonts w:hint="eastAsia" w:ascii="华文中宋" w:hAnsi="华文中宋" w:eastAsia="华文中宋"/>
          <w:sz w:val="36"/>
          <w:szCs w:val="36"/>
          <w:lang w:eastAsia="zh-CN"/>
        </w:rPr>
        <w:t>诊所</w:t>
      </w:r>
      <w:r>
        <w:rPr>
          <w:rFonts w:hint="eastAsia" w:ascii="华文中宋" w:hAnsi="华文中宋" w:eastAsia="华文中宋"/>
          <w:sz w:val="36"/>
          <w:szCs w:val="36"/>
        </w:rPr>
        <w:t>接诊登记管理制度</w:t>
      </w: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一、门诊登记，一般项目如病人姓名、性别、年龄、职业、机关、工作单位或家庭住址等内容应清晰、完整，并与处方记载相一致。</w:t>
      </w:r>
    </w:p>
    <w:p>
      <w:pPr>
        <w:ind w:firstLine="640" w:firstLineChars="200"/>
        <w:rPr>
          <w:rFonts w:hint="eastAsia" w:ascii="仿宋" w:hAnsi="仿宋" w:eastAsia="仿宋"/>
          <w:sz w:val="32"/>
          <w:szCs w:val="32"/>
        </w:rPr>
      </w:pPr>
      <w:r>
        <w:rPr>
          <w:rFonts w:hint="eastAsia" w:ascii="仿宋" w:hAnsi="仿宋" w:eastAsia="仿宋"/>
          <w:sz w:val="32"/>
          <w:szCs w:val="32"/>
        </w:rPr>
        <w:t>二、门诊登记范围应包括每日工作量，新病例登记、初复诊登记、疾病分类、转诊转院、初步诊断、治疗原则和处理方案，并与处方记载相一致。</w:t>
      </w:r>
    </w:p>
    <w:p>
      <w:pPr>
        <w:ind w:firstLine="640" w:firstLineChars="200"/>
        <w:rPr>
          <w:rFonts w:hint="eastAsia" w:ascii="仿宋" w:hAnsi="仿宋" w:eastAsia="仿宋"/>
          <w:sz w:val="32"/>
          <w:szCs w:val="32"/>
        </w:rPr>
      </w:pPr>
      <w:r>
        <w:rPr>
          <w:rFonts w:hint="eastAsia" w:ascii="仿宋" w:hAnsi="仿宋" w:eastAsia="仿宋"/>
          <w:sz w:val="32"/>
          <w:szCs w:val="32"/>
        </w:rPr>
        <w:t>三、门诊登记对需上报的传染病病例作出明显标记，并按照规定及时上报，疫情上报后，在门诊登记相应处进行特别标注，注明“疫情上报”字样。</w:t>
      </w:r>
    </w:p>
    <w:p>
      <w:pPr>
        <w:ind w:firstLine="640" w:firstLineChars="200"/>
        <w:rPr>
          <w:rFonts w:hint="eastAsia" w:ascii="仿宋" w:hAnsi="仿宋" w:eastAsia="仿宋"/>
          <w:sz w:val="32"/>
          <w:szCs w:val="32"/>
        </w:rPr>
      </w:pPr>
      <w:r>
        <w:rPr>
          <w:rFonts w:hint="eastAsia" w:ascii="仿宋" w:hAnsi="仿宋" w:eastAsia="仿宋"/>
          <w:sz w:val="32"/>
          <w:szCs w:val="32"/>
        </w:rPr>
        <w:t>四、门诊登记对14岁以下的儿童要登记家长姓名，工作单位，家庭详细地址及病人所在学校、班级等内容。</w:t>
      </w:r>
    </w:p>
    <w:p>
      <w:pPr>
        <w:ind w:firstLine="640" w:firstLineChars="200"/>
        <w:rPr>
          <w:rFonts w:hint="eastAsia" w:ascii="仿宋" w:hAnsi="仿宋" w:eastAsia="仿宋"/>
          <w:sz w:val="32"/>
          <w:szCs w:val="32"/>
        </w:rPr>
      </w:pPr>
      <w:r>
        <w:rPr>
          <w:rFonts w:hint="eastAsia" w:ascii="仿宋" w:hAnsi="仿宋" w:eastAsia="仿宋"/>
          <w:sz w:val="32"/>
          <w:szCs w:val="32"/>
        </w:rPr>
        <w:t>五、门诊登记要求用钢笔书写，力求通顺、完整、简练、准确，字迹清楚，整洁，不得擅改、剪贴、倒置，医师要签全名。</w:t>
      </w:r>
    </w:p>
    <w:p>
      <w:pPr>
        <w:ind w:firstLine="640" w:firstLineChars="200"/>
        <w:rPr>
          <w:rFonts w:hint="eastAsia" w:ascii="仿宋" w:hAnsi="仿宋" w:eastAsia="仿宋"/>
          <w:sz w:val="32"/>
          <w:szCs w:val="32"/>
        </w:rPr>
      </w:pPr>
      <w:r>
        <w:rPr>
          <w:rFonts w:hint="eastAsia" w:ascii="仿宋" w:hAnsi="仿宋" w:eastAsia="仿宋"/>
          <w:sz w:val="32"/>
          <w:szCs w:val="32"/>
        </w:rPr>
        <w:t>六、要认真做好门诊登记的整理工作，保存原始门诊登记，按规定要求存档备查。</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0" w:firstLineChars="20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ind w:firstLine="6400" w:firstLineChars="2000"/>
        <w:rPr>
          <w:rFonts w:hint="eastAsia" w:ascii="仿宋" w:hAnsi="仿宋" w:eastAsia="仿宋"/>
          <w:sz w:val="32"/>
          <w:szCs w:val="32"/>
          <w:lang w:val="en-US" w:eastAsia="zh-CN"/>
        </w:rPr>
      </w:pPr>
    </w:p>
    <w:p>
      <w:pPr>
        <w:jc w:val="center"/>
        <w:rPr>
          <w:rFonts w:hint="eastAsia" w:ascii="华文中宋" w:hAnsi="华文中宋" w:eastAsia="华文中宋"/>
          <w:sz w:val="36"/>
          <w:szCs w:val="36"/>
        </w:rPr>
      </w:pPr>
      <w:r>
        <w:rPr>
          <w:rFonts w:hint="eastAsia" w:ascii="华文中宋" w:hAnsi="华文中宋" w:eastAsia="华文中宋"/>
          <w:color w:val="FF0000"/>
          <w:sz w:val="36"/>
          <w:szCs w:val="36"/>
          <w:lang w:val="en-US" w:eastAsia="zh-CN"/>
        </w:rPr>
        <w:t>XX</w:t>
      </w:r>
      <w:r>
        <w:rPr>
          <w:rFonts w:hint="eastAsia" w:ascii="华文中宋" w:hAnsi="华文中宋" w:eastAsia="华文中宋"/>
          <w:sz w:val="36"/>
          <w:szCs w:val="36"/>
          <w:lang w:eastAsia="zh-CN"/>
        </w:rPr>
        <w:t>诊所</w:t>
      </w:r>
      <w:r>
        <w:rPr>
          <w:rFonts w:hint="eastAsia" w:ascii="华文中宋" w:hAnsi="华文中宋" w:eastAsia="华文中宋"/>
          <w:sz w:val="36"/>
          <w:szCs w:val="36"/>
        </w:rPr>
        <w:t>转诊制度</w:t>
      </w:r>
    </w:p>
    <w:p>
      <w:pPr>
        <w:ind w:firstLine="640" w:firstLineChars="200"/>
        <w:rPr>
          <w:rFonts w:hint="eastAsia" w:ascii="仿宋" w:hAnsi="仿宋" w:eastAsia="仿宋"/>
          <w:sz w:val="32"/>
          <w:szCs w:val="32"/>
        </w:rPr>
      </w:pPr>
      <w:r>
        <w:rPr>
          <w:rFonts w:ascii="仿宋" w:hAnsi="仿宋" w:eastAsia="仿宋"/>
          <w:sz w:val="32"/>
          <w:szCs w:val="32"/>
        </w:rPr>
        <w:t>当前正值新冠肺炎疫情防控工作最吃劲的关键时期，</w:t>
      </w:r>
      <w:r>
        <w:rPr>
          <w:rFonts w:hint="eastAsia" w:ascii="仿宋" w:hAnsi="仿宋" w:eastAsia="仿宋"/>
          <w:sz w:val="32"/>
          <w:szCs w:val="32"/>
        </w:rPr>
        <w:t>全国</w:t>
      </w:r>
      <w:r>
        <w:rPr>
          <w:rFonts w:ascii="仿宋" w:hAnsi="仿宋" w:eastAsia="仿宋"/>
          <w:sz w:val="32"/>
          <w:szCs w:val="32"/>
        </w:rPr>
        <w:t>疫情火星火苗和零星暗火仍然存在，境外疫情输入风险增大，疫情反弹风险不可忽视。为抓紧抓实抓细新冠肺炎疫情防控工作，落实“四早”“四快”要求，更好地规范发热门诊管理，加强发热人员管控，阻断病原体传播，防止疫情反弹。</w:t>
      </w:r>
      <w:r>
        <w:rPr>
          <w:rFonts w:hint="eastAsia" w:ascii="仿宋" w:hAnsi="仿宋" w:eastAsia="仿宋"/>
          <w:sz w:val="32"/>
          <w:szCs w:val="32"/>
        </w:rPr>
        <w:t>特制定此转诊制度。</w:t>
      </w:r>
    </w:p>
    <w:p>
      <w:pPr>
        <w:ind w:firstLine="640" w:firstLineChars="200"/>
        <w:rPr>
          <w:rFonts w:hint="eastAsia" w:ascii="黑体" w:hAnsi="黑体" w:eastAsia="黑体"/>
          <w:sz w:val="32"/>
          <w:szCs w:val="32"/>
        </w:rPr>
      </w:pPr>
      <w:r>
        <w:rPr>
          <w:rFonts w:hint="eastAsia" w:ascii="黑体" w:hAnsi="黑体" w:eastAsia="黑体"/>
          <w:sz w:val="32"/>
          <w:szCs w:val="32"/>
        </w:rPr>
        <w:t>一、</w:t>
      </w:r>
      <w:r>
        <w:rPr>
          <w:rFonts w:ascii="黑体" w:hAnsi="黑体" w:eastAsia="黑体"/>
          <w:sz w:val="32"/>
          <w:szCs w:val="32"/>
        </w:rPr>
        <w:t>严格发热门诊管理</w:t>
      </w:r>
    </w:p>
    <w:p>
      <w:pPr>
        <w:ind w:firstLine="640" w:firstLineChars="200"/>
        <w:rPr>
          <w:rFonts w:hint="eastAsia" w:ascii="仿宋" w:hAnsi="仿宋" w:eastAsia="仿宋"/>
          <w:sz w:val="32"/>
          <w:szCs w:val="32"/>
        </w:rPr>
      </w:pP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诊所</w:t>
      </w:r>
      <w:r>
        <w:rPr>
          <w:rFonts w:ascii="仿宋" w:hAnsi="仿宋" w:eastAsia="仿宋"/>
          <w:sz w:val="32"/>
          <w:szCs w:val="32"/>
        </w:rPr>
        <w:t>要严格落实《医疗机构传染病预检分诊管理办法》，严格实行预检分诊制度，</w:t>
      </w:r>
      <w:r>
        <w:rPr>
          <w:rFonts w:hint="eastAsia" w:ascii="仿宋" w:hAnsi="仿宋" w:eastAsia="仿宋"/>
          <w:sz w:val="32"/>
          <w:szCs w:val="32"/>
        </w:rPr>
        <w:t>在符合条件的情况</w:t>
      </w:r>
      <w:r>
        <w:rPr>
          <w:rFonts w:ascii="仿宋" w:hAnsi="仿宋" w:eastAsia="仿宋"/>
          <w:sz w:val="32"/>
          <w:szCs w:val="32"/>
        </w:rPr>
        <w:t>在远离门诊、急诊的独立区域设置发热门诊，有醒目标识，合理划分清洁区、潜在污染区和污染区，落实分区管理。保持良好通风、落实消毒隔离措施，防止人流、物流交叉。严格执行发热病人接诊、筛查流程，认真落实病人登记报告制度，密切关注有新冠肺炎相关流行病学史、咳嗽、发热等症状的患者。</w:t>
      </w:r>
    </w:p>
    <w:p>
      <w:pPr>
        <w:ind w:firstLine="640" w:firstLineChars="200"/>
        <w:rPr>
          <w:rFonts w:hint="eastAsia"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严格接诊报告流程</w:t>
      </w:r>
    </w:p>
    <w:p>
      <w:pPr>
        <w:widowControl/>
        <w:spacing w:line="315" w:lineRule="atLeast"/>
        <w:ind w:left="390"/>
        <w:jc w:val="left"/>
        <w:rPr>
          <w:rFonts w:hint="eastAsia" w:ascii="仿宋" w:hAnsi="仿宋" w:eastAsia="仿宋" w:cs="宋体"/>
          <w:kern w:val="0"/>
          <w:sz w:val="32"/>
          <w:szCs w:val="32"/>
        </w:rPr>
      </w:pPr>
      <w:r>
        <w:rPr>
          <w:rFonts w:ascii="仿宋" w:hAnsi="仿宋" w:eastAsia="仿宋"/>
          <w:sz w:val="32"/>
          <w:szCs w:val="32"/>
        </w:rPr>
        <w:t>（一）</w:t>
      </w:r>
      <w:r>
        <w:rPr>
          <w:rFonts w:hint="eastAsia" w:ascii="仿宋" w:hAnsi="仿宋" w:eastAsia="仿宋" w:cs="宋体"/>
          <w:kern w:val="0"/>
          <w:sz w:val="32"/>
          <w:szCs w:val="32"/>
        </w:rPr>
        <w:t>前来我诊所就诊患者及家属，进入就诊区域，必须正确佩戴口罩,主动出示个人健康码,配合工作人员进行体温筛查，遵循诊所内安排，有序就诊。</w:t>
      </w:r>
    </w:p>
    <w:p>
      <w:pPr>
        <w:widowControl/>
        <w:spacing w:line="315" w:lineRule="atLeast"/>
        <w:ind w:left="390"/>
        <w:jc w:val="left"/>
        <w:rPr>
          <w:rFonts w:hint="eastAsia" w:ascii="仿宋" w:hAnsi="仿宋" w:eastAsia="仿宋" w:cs="宋体"/>
          <w:kern w:val="0"/>
          <w:sz w:val="32"/>
          <w:szCs w:val="32"/>
        </w:rPr>
      </w:pPr>
      <w:r>
        <w:rPr>
          <w:rFonts w:hint="eastAsia" w:ascii="仿宋" w:hAnsi="仿宋" w:eastAsia="仿宋" w:cs="宋体"/>
          <w:kern w:val="0"/>
          <w:sz w:val="32"/>
          <w:szCs w:val="32"/>
        </w:rPr>
        <w:t>（二）近14天有中高风险旅居史、2</w:t>
      </w:r>
      <w:r>
        <w:rPr>
          <w:rFonts w:ascii="仿宋" w:hAnsi="仿宋" w:eastAsia="仿宋" w:cs="宋体"/>
          <w:kern w:val="0"/>
          <w:sz w:val="32"/>
          <w:szCs w:val="32"/>
        </w:rPr>
        <w:t>8</w:t>
      </w:r>
      <w:r>
        <w:rPr>
          <w:rFonts w:hint="eastAsia" w:ascii="仿宋" w:hAnsi="仿宋" w:eastAsia="仿宋" w:cs="宋体"/>
          <w:kern w:val="0"/>
          <w:sz w:val="32"/>
          <w:szCs w:val="32"/>
        </w:rPr>
        <w:t>天境外旅居史以及接触史患者，需去发热门诊排查。</w:t>
      </w:r>
    </w:p>
    <w:p>
      <w:pPr>
        <w:widowControl/>
        <w:spacing w:line="315" w:lineRule="atLeast"/>
        <w:ind w:left="390"/>
        <w:jc w:val="left"/>
        <w:rPr>
          <w:rFonts w:hint="eastAsia" w:ascii="仿宋" w:hAnsi="仿宋" w:eastAsia="仿宋" w:cs="宋体"/>
          <w:kern w:val="0"/>
          <w:sz w:val="32"/>
          <w:szCs w:val="32"/>
        </w:rPr>
      </w:pPr>
      <w:r>
        <w:rPr>
          <w:rFonts w:hint="eastAsia" w:ascii="仿宋" w:hAnsi="仿宋" w:eastAsia="仿宋" w:cs="宋体"/>
          <w:kern w:val="0"/>
          <w:sz w:val="32"/>
          <w:szCs w:val="32"/>
        </w:rPr>
        <w:t>（三）如就诊患者患有肺功能检查患者都要进行新冠病毒抗体检测，并根据需要完善核酸检测和CT检查。如发现异常，立即劝导其自行去发热门诊做进一步处置。并后续做好跟踪</w:t>
      </w:r>
    </w:p>
    <w:p>
      <w:pPr>
        <w:widowControl/>
        <w:spacing w:line="315" w:lineRule="atLeast"/>
        <w:ind w:left="390"/>
        <w:jc w:val="left"/>
        <w:rPr>
          <w:rFonts w:hint="eastAsia" w:ascii="仿宋" w:hAnsi="仿宋" w:eastAsia="仿宋" w:cs="宋体"/>
          <w:kern w:val="0"/>
          <w:sz w:val="32"/>
          <w:szCs w:val="32"/>
        </w:rPr>
      </w:pPr>
      <w:r>
        <w:rPr>
          <w:rFonts w:hint="eastAsia" w:ascii="仿宋" w:hAnsi="仿宋" w:eastAsia="仿宋" w:cs="宋体"/>
          <w:kern w:val="0"/>
          <w:sz w:val="32"/>
          <w:szCs w:val="32"/>
        </w:rPr>
        <w:t>（四）</w:t>
      </w:r>
      <w:r>
        <w:rPr>
          <w:rFonts w:hint="eastAsia" w:ascii="仿宋" w:hAnsi="仿宋" w:eastAsia="仿宋"/>
          <w:color w:val="FF0000"/>
          <w:sz w:val="32"/>
          <w:szCs w:val="32"/>
          <w:lang w:val="en-US" w:eastAsia="zh-CN"/>
        </w:rPr>
        <w:t>XX</w:t>
      </w:r>
      <w:r>
        <w:rPr>
          <w:rFonts w:hint="eastAsia" w:ascii="仿宋" w:hAnsi="仿宋" w:eastAsia="仿宋"/>
          <w:sz w:val="32"/>
          <w:szCs w:val="32"/>
          <w:lang w:eastAsia="zh-CN"/>
        </w:rPr>
        <w:t>容诊所</w:t>
      </w:r>
      <w:r>
        <w:rPr>
          <w:rFonts w:ascii="仿宋" w:hAnsi="仿宋" w:eastAsia="仿宋"/>
          <w:sz w:val="32"/>
          <w:szCs w:val="32"/>
        </w:rPr>
        <w:t>在预检时发现发热病人或群众线索反映发热病人，应做好病人信息登记，</w:t>
      </w:r>
      <w:r>
        <w:rPr>
          <w:rFonts w:hint="eastAsia" w:ascii="仿宋" w:hAnsi="仿宋" w:eastAsia="仿宋"/>
          <w:sz w:val="32"/>
          <w:szCs w:val="32"/>
        </w:rPr>
        <w:t>告知做好个人防护条件下自行前往具有条件的发热门诊进行就诊，并在2小时内及时</w:t>
      </w:r>
      <w:r>
        <w:rPr>
          <w:rFonts w:ascii="仿宋" w:hAnsi="仿宋" w:eastAsia="仿宋"/>
          <w:sz w:val="32"/>
          <w:szCs w:val="32"/>
        </w:rPr>
        <w:t>向县（市、区）</w:t>
      </w:r>
      <w:r>
        <w:rPr>
          <w:rFonts w:hint="eastAsia" w:ascii="仿宋" w:hAnsi="仿宋" w:eastAsia="仿宋"/>
          <w:sz w:val="32"/>
          <w:szCs w:val="32"/>
        </w:rPr>
        <w:t>卫生行政部门进行报告，并做好追踪管理。</w:t>
      </w: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jc w:val="center"/>
        <w:rPr>
          <w:rFonts w:hint="eastAsia" w:ascii="华文中宋" w:hAnsi="华文中宋" w:eastAsia="华文中宋"/>
          <w:sz w:val="36"/>
          <w:szCs w:val="36"/>
        </w:rPr>
      </w:pPr>
    </w:p>
    <w:p>
      <w:pPr>
        <w:widowControl/>
        <w:spacing w:line="525" w:lineRule="atLeast"/>
        <w:jc w:val="center"/>
        <w:rPr>
          <w:rFonts w:ascii="微软雅黑" w:hAnsi="微软雅黑" w:eastAsia="微软雅黑" w:cs="宋体"/>
          <w:b/>
          <w:bCs/>
          <w:kern w:val="0"/>
          <w:sz w:val="35"/>
          <w:szCs w:val="35"/>
        </w:rPr>
      </w:pPr>
      <w:r>
        <w:rPr>
          <w:rFonts w:hint="eastAsia" w:ascii="微软雅黑" w:hAnsi="微软雅黑" w:eastAsia="微软雅黑" w:cs="宋体"/>
          <w:b/>
          <w:bCs/>
          <w:color w:val="FF0000"/>
          <w:kern w:val="0"/>
          <w:sz w:val="35"/>
          <w:szCs w:val="35"/>
          <w:lang w:val="en-US" w:eastAsia="zh-CN"/>
        </w:rPr>
        <w:t>XX</w:t>
      </w:r>
      <w:r>
        <w:rPr>
          <w:rFonts w:hint="eastAsia" w:ascii="微软雅黑" w:hAnsi="微软雅黑" w:eastAsia="微软雅黑" w:cs="宋体"/>
          <w:b/>
          <w:bCs/>
          <w:kern w:val="0"/>
          <w:sz w:val="35"/>
          <w:szCs w:val="35"/>
        </w:rPr>
        <w:t>新冠肺炎疫情培训记录</w:t>
      </w:r>
    </w:p>
    <w:p>
      <w:pPr>
        <w:widowControl/>
        <w:spacing w:line="315" w:lineRule="atLeast"/>
        <w:ind w:left="390"/>
        <w:jc w:val="left"/>
        <w:rPr>
          <w:rFonts w:ascii="仿宋" w:hAnsi="仿宋" w:eastAsia="仿宋" w:cs="Calibri"/>
          <w:kern w:val="0"/>
          <w:sz w:val="32"/>
          <w:szCs w:val="32"/>
        </w:rPr>
      </w:pPr>
      <w:r>
        <w:rPr>
          <w:rFonts w:hint="eastAsia" w:ascii="仿宋" w:hAnsi="仿宋" w:eastAsia="仿宋" w:cs="Calibri"/>
          <w:kern w:val="0"/>
          <w:sz w:val="32"/>
          <w:szCs w:val="32"/>
        </w:rPr>
        <w:t>培训主题：新冠肺炎疫情防控</w:t>
      </w:r>
    </w:p>
    <w:p>
      <w:pPr>
        <w:widowControl/>
        <w:spacing w:line="315" w:lineRule="atLeast"/>
        <w:ind w:left="390"/>
        <w:jc w:val="left"/>
        <w:rPr>
          <w:rFonts w:ascii="仿宋" w:hAnsi="仿宋" w:eastAsia="仿宋" w:cs="Calibri"/>
          <w:kern w:val="0"/>
          <w:sz w:val="32"/>
          <w:szCs w:val="32"/>
        </w:rPr>
      </w:pPr>
      <w:r>
        <w:rPr>
          <w:rFonts w:hint="eastAsia" w:ascii="仿宋" w:hAnsi="仿宋" w:eastAsia="仿宋" w:cs="Calibri"/>
          <w:kern w:val="0"/>
          <w:sz w:val="32"/>
          <w:szCs w:val="32"/>
        </w:rPr>
        <w:t>培训地点：</w:t>
      </w:r>
    </w:p>
    <w:p>
      <w:pPr>
        <w:widowControl/>
        <w:spacing w:line="315" w:lineRule="atLeast"/>
        <w:ind w:left="390"/>
        <w:jc w:val="left"/>
        <w:rPr>
          <w:rFonts w:ascii="仿宋" w:hAnsi="仿宋" w:eastAsia="仿宋" w:cs="Calibri"/>
          <w:kern w:val="0"/>
          <w:sz w:val="32"/>
          <w:szCs w:val="32"/>
        </w:rPr>
      </w:pPr>
      <w:r>
        <w:rPr>
          <w:rFonts w:hint="eastAsia" w:ascii="仿宋" w:hAnsi="仿宋" w:eastAsia="仿宋" w:cs="Calibri"/>
          <w:kern w:val="0"/>
          <w:sz w:val="32"/>
          <w:szCs w:val="32"/>
        </w:rPr>
        <w:t>时间：</w:t>
      </w:r>
      <w:r>
        <w:rPr>
          <w:rFonts w:hint="eastAsia" w:ascii="仿宋" w:hAnsi="仿宋" w:eastAsia="仿宋" w:cs="Calibri"/>
          <w:kern w:val="0"/>
          <w:sz w:val="32"/>
          <w:szCs w:val="32"/>
          <w:lang w:val="en-US" w:eastAsia="zh-CN"/>
        </w:rPr>
        <w:t xml:space="preserve">    </w:t>
      </w:r>
      <w:r>
        <w:rPr>
          <w:rFonts w:hint="eastAsia" w:ascii="仿宋" w:hAnsi="仿宋" w:eastAsia="仿宋" w:cs="Calibri"/>
          <w:kern w:val="0"/>
          <w:sz w:val="32"/>
          <w:szCs w:val="32"/>
        </w:rPr>
        <w:t>年</w:t>
      </w:r>
      <w:r>
        <w:rPr>
          <w:rFonts w:hint="eastAsia" w:ascii="仿宋" w:hAnsi="仿宋" w:eastAsia="仿宋" w:cs="Calibri"/>
          <w:kern w:val="0"/>
          <w:sz w:val="32"/>
          <w:szCs w:val="32"/>
          <w:lang w:val="en-US" w:eastAsia="zh-CN"/>
        </w:rPr>
        <w:t xml:space="preserve">  </w:t>
      </w:r>
      <w:r>
        <w:rPr>
          <w:rFonts w:hint="eastAsia" w:ascii="仿宋" w:hAnsi="仿宋" w:eastAsia="仿宋" w:cs="Calibri"/>
          <w:kern w:val="0"/>
          <w:sz w:val="32"/>
          <w:szCs w:val="32"/>
        </w:rPr>
        <w:t>月</w:t>
      </w:r>
      <w:r>
        <w:rPr>
          <w:rFonts w:hint="eastAsia" w:ascii="仿宋" w:hAnsi="仿宋" w:eastAsia="仿宋" w:cs="Calibri"/>
          <w:kern w:val="0"/>
          <w:sz w:val="32"/>
          <w:szCs w:val="32"/>
          <w:lang w:val="en-US" w:eastAsia="zh-CN"/>
        </w:rPr>
        <w:t xml:space="preserve">  </w:t>
      </w:r>
      <w:r>
        <w:rPr>
          <w:rFonts w:hint="eastAsia" w:ascii="仿宋" w:hAnsi="仿宋" w:eastAsia="仿宋" w:cs="Calibri"/>
          <w:kern w:val="0"/>
          <w:sz w:val="32"/>
          <w:szCs w:val="32"/>
        </w:rPr>
        <w:t>日</w:t>
      </w:r>
    </w:p>
    <w:p>
      <w:pPr>
        <w:widowControl/>
        <w:spacing w:line="315" w:lineRule="atLeast"/>
        <w:ind w:left="390"/>
        <w:jc w:val="left"/>
        <w:rPr>
          <w:rFonts w:hint="eastAsia" w:ascii="仿宋" w:hAnsi="仿宋" w:eastAsia="仿宋" w:cs="Calibri"/>
          <w:kern w:val="0"/>
          <w:sz w:val="32"/>
          <w:szCs w:val="32"/>
        </w:rPr>
      </w:pPr>
      <w:r>
        <w:rPr>
          <w:rFonts w:hint="eastAsia" w:ascii="仿宋" w:hAnsi="仿宋" w:eastAsia="仿宋" w:cs="Calibri"/>
          <w:kern w:val="0"/>
          <w:sz w:val="32"/>
          <w:szCs w:val="32"/>
        </w:rPr>
        <w:t>培训形式：</w:t>
      </w:r>
    </w:p>
    <w:p>
      <w:pPr>
        <w:widowControl/>
        <w:spacing w:line="315" w:lineRule="atLeast"/>
        <w:ind w:left="390"/>
        <w:jc w:val="left"/>
        <w:rPr>
          <w:rFonts w:hint="eastAsia" w:ascii="仿宋" w:hAnsi="仿宋" w:eastAsia="仿宋" w:cs="Calibri"/>
          <w:kern w:val="0"/>
          <w:sz w:val="32"/>
          <w:szCs w:val="32"/>
          <w:lang w:eastAsia="zh-CN"/>
        </w:rPr>
      </w:pPr>
      <w:r>
        <w:rPr>
          <w:rFonts w:hint="eastAsia" w:ascii="仿宋" w:hAnsi="仿宋" w:eastAsia="仿宋" w:cs="Calibri"/>
          <w:kern w:val="0"/>
          <w:sz w:val="32"/>
          <w:szCs w:val="32"/>
        </w:rPr>
        <w:t>参加人员：</w:t>
      </w:r>
    </w:p>
    <w:p>
      <w:pPr>
        <w:widowControl/>
        <w:spacing w:line="315" w:lineRule="atLeast"/>
        <w:ind w:left="390"/>
        <w:jc w:val="left"/>
        <w:rPr>
          <w:rFonts w:ascii="仿宋" w:hAnsi="仿宋" w:eastAsia="仿宋" w:cs="Calibri"/>
          <w:kern w:val="0"/>
          <w:sz w:val="32"/>
          <w:szCs w:val="32"/>
        </w:rPr>
      </w:pPr>
      <w:r>
        <w:rPr>
          <w:rFonts w:hint="eastAsia" w:ascii="仿宋" w:hAnsi="仿宋" w:eastAsia="仿宋" w:cs="Calibri"/>
          <w:kern w:val="0"/>
          <w:sz w:val="32"/>
          <w:szCs w:val="32"/>
        </w:rPr>
        <w:t>培训主要内容</w:t>
      </w:r>
    </w:p>
    <w:p>
      <w:pPr>
        <w:widowControl/>
        <w:spacing w:line="315" w:lineRule="atLeast"/>
        <w:ind w:left="390"/>
        <w:jc w:val="left"/>
        <w:rPr>
          <w:rFonts w:ascii="仿宋" w:hAnsi="仿宋" w:eastAsia="仿宋" w:cs="Calibri"/>
          <w:kern w:val="0"/>
          <w:sz w:val="32"/>
          <w:szCs w:val="32"/>
        </w:rPr>
      </w:pPr>
      <w:r>
        <w:rPr>
          <w:rFonts w:ascii="仿宋" w:hAnsi="仿宋" w:eastAsia="仿宋" w:cs="Calibri"/>
          <w:kern w:val="0"/>
          <w:sz w:val="32"/>
          <w:szCs w:val="32"/>
        </w:rPr>
        <w:t>1</w:t>
      </w:r>
      <w:r>
        <w:rPr>
          <w:rFonts w:hint="eastAsia" w:ascii="仿宋" w:hAnsi="仿宋" w:eastAsia="仿宋" w:cs="Calibri"/>
          <w:kern w:val="0"/>
          <w:sz w:val="32"/>
          <w:szCs w:val="32"/>
        </w:rPr>
        <w:t>、新冠疫情危险源辨别</w:t>
      </w:r>
    </w:p>
    <w:p>
      <w:pPr>
        <w:widowControl/>
        <w:spacing w:line="315" w:lineRule="atLeast"/>
        <w:ind w:left="39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、《消杀指南》</w:t>
      </w:r>
    </w:p>
    <w:p>
      <w:pPr>
        <w:widowControl/>
        <w:spacing w:line="315" w:lineRule="atLeast"/>
        <w:ind w:left="390"/>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、《诊所疫情防控应急预案》</w:t>
      </w:r>
    </w:p>
    <w:p>
      <w:pPr>
        <w:widowControl/>
        <w:spacing w:line="315" w:lineRule="atLeast"/>
        <w:ind w:left="391" w:leftChars="186" w:firstLine="800" w:firstLineChars="250"/>
        <w:jc w:val="left"/>
        <w:rPr>
          <w:rFonts w:hint="eastAsia" w:ascii="仿宋" w:hAnsi="仿宋" w:eastAsia="仿宋" w:cs="宋体"/>
          <w:kern w:val="0"/>
          <w:sz w:val="32"/>
          <w:szCs w:val="32"/>
        </w:rPr>
      </w:pPr>
      <w:r>
        <w:rPr>
          <w:rFonts w:hint="eastAsia" w:ascii="仿宋" w:hAnsi="仿宋" w:eastAsia="仿宋" w:cs="宋体"/>
          <w:kern w:val="0"/>
          <w:sz w:val="32"/>
          <w:szCs w:val="32"/>
        </w:rPr>
        <w:t>培训纪实：为做好疫情防控工作，提高诊所内的医务人员的防控能力，黄忠英诊所于2</w:t>
      </w:r>
      <w:r>
        <w:rPr>
          <w:rFonts w:ascii="仿宋" w:hAnsi="仿宋" w:eastAsia="仿宋" w:cs="宋体"/>
          <w:kern w:val="0"/>
          <w:sz w:val="32"/>
          <w:szCs w:val="32"/>
        </w:rPr>
        <w:t>020</w:t>
      </w:r>
      <w:r>
        <w:rPr>
          <w:rFonts w:hint="eastAsia" w:ascii="仿宋" w:hAnsi="仿宋" w:eastAsia="仿宋" w:cs="宋体"/>
          <w:kern w:val="0"/>
          <w:sz w:val="32"/>
          <w:szCs w:val="32"/>
        </w:rPr>
        <w:t>年1</w:t>
      </w:r>
      <w:r>
        <w:rPr>
          <w:rFonts w:ascii="仿宋" w:hAnsi="仿宋" w:eastAsia="仿宋" w:cs="宋体"/>
          <w:kern w:val="0"/>
          <w:sz w:val="32"/>
          <w:szCs w:val="32"/>
        </w:rPr>
        <w:t>2</w:t>
      </w:r>
      <w:r>
        <w:rPr>
          <w:rFonts w:hint="eastAsia" w:ascii="仿宋" w:hAnsi="仿宋" w:eastAsia="仿宋" w:cs="宋体"/>
          <w:kern w:val="0"/>
          <w:sz w:val="32"/>
          <w:szCs w:val="32"/>
        </w:rPr>
        <w:t>月</w:t>
      </w:r>
      <w:r>
        <w:rPr>
          <w:rFonts w:ascii="仿宋" w:hAnsi="仿宋" w:eastAsia="仿宋" w:cs="宋体"/>
          <w:kern w:val="0"/>
          <w:sz w:val="32"/>
          <w:szCs w:val="32"/>
        </w:rPr>
        <w:t>8</w:t>
      </w:r>
      <w:r>
        <w:rPr>
          <w:rFonts w:hint="eastAsia" w:ascii="仿宋" w:hAnsi="仿宋" w:eastAsia="仿宋" w:cs="宋体"/>
          <w:kern w:val="0"/>
          <w:sz w:val="32"/>
          <w:szCs w:val="32"/>
        </w:rPr>
        <w:t>日在诊所内进行了新冠肺炎疫情防控知识培训，培训内容为：</w:t>
      </w:r>
    </w:p>
    <w:p>
      <w:pPr>
        <w:widowControl/>
        <w:spacing w:line="315" w:lineRule="atLeast"/>
        <w:ind w:left="391" w:leftChars="186" w:firstLine="800" w:firstLineChars="250"/>
        <w:jc w:val="left"/>
        <w:rPr>
          <w:rFonts w:hint="eastAsia" w:ascii="仿宋" w:hAnsi="仿宋" w:eastAsia="仿宋" w:cs="宋体"/>
          <w:kern w:val="0"/>
          <w:sz w:val="32"/>
          <w:szCs w:val="32"/>
        </w:rPr>
      </w:pPr>
      <w:r>
        <w:rPr>
          <w:rFonts w:ascii="仿宋" w:hAnsi="仿宋" w:eastAsia="仿宋" w:cs="宋体"/>
          <w:kern w:val="0"/>
          <w:sz w:val="32"/>
          <w:szCs w:val="32"/>
        </w:rPr>
        <w:t>1.新冠肺炎危险源辨识:什么是新型冠状病毒?冠状病毒属冠状</w:t>
      </w:r>
      <w:r>
        <w:rPr>
          <w:rFonts w:hint="eastAsia" w:ascii="仿宋" w:hAnsi="仿宋" w:eastAsia="仿宋" w:cs="宋体"/>
          <w:kern w:val="0"/>
          <w:sz w:val="32"/>
          <w:szCs w:val="32"/>
        </w:rPr>
        <w:t>病毒科冠状病毒属，感染人、鼠、猪、猫、犬、禽类脊椎动物，世卫组织将新型冠状病毒感染的肺炎命名为“</w:t>
      </w:r>
      <w:r>
        <w:rPr>
          <w:rFonts w:ascii="仿宋" w:hAnsi="仿宋" w:eastAsia="仿宋" w:cs="宋体"/>
          <w:kern w:val="0"/>
          <w:sz w:val="32"/>
          <w:szCs w:val="32"/>
        </w:rPr>
        <w:t>COVID-19”，国务院联</w:t>
      </w:r>
      <w:r>
        <w:rPr>
          <w:rFonts w:hint="eastAsia" w:ascii="仿宋" w:hAnsi="仿宋" w:eastAsia="仿宋" w:cs="宋体"/>
          <w:kern w:val="0"/>
          <w:sz w:val="32"/>
          <w:szCs w:val="32"/>
        </w:rPr>
        <w:t>防联控机制统一称为“</w:t>
      </w:r>
      <w:r>
        <w:rPr>
          <w:rFonts w:ascii="仿宋" w:hAnsi="仿宋" w:eastAsia="仿宋" w:cs="宋体"/>
          <w:kern w:val="0"/>
          <w:sz w:val="32"/>
          <w:szCs w:val="32"/>
        </w:rPr>
        <w:t>"新型冠状病毒肺炎，简称“新冠肺炎”; 何为</w:t>
      </w:r>
      <w:r>
        <w:rPr>
          <w:rFonts w:hint="eastAsia" w:ascii="仿宋" w:hAnsi="仿宋" w:eastAsia="仿宋" w:cs="宋体"/>
          <w:kern w:val="0"/>
          <w:sz w:val="32"/>
          <w:szCs w:val="32"/>
        </w:rPr>
        <w:t>危险源</w:t>
      </w:r>
      <w:r>
        <w:rPr>
          <w:rFonts w:ascii="仿宋" w:hAnsi="仿宋" w:eastAsia="仿宋" w:cs="宋体"/>
          <w:kern w:val="0"/>
          <w:sz w:val="32"/>
          <w:szCs w:val="32"/>
        </w:rPr>
        <w:t>?危险源就是危险的根源，新冠肺炎第一 类危险源分析，1)</w:t>
      </w:r>
      <w:r>
        <w:rPr>
          <w:rFonts w:hint="eastAsia" w:ascii="仿宋" w:hAnsi="仿宋" w:eastAsia="仿宋" w:cs="宋体"/>
          <w:kern w:val="0"/>
          <w:sz w:val="32"/>
          <w:szCs w:val="32"/>
        </w:rPr>
        <w:t>新冠肺炎确诊患者</w:t>
      </w:r>
      <w:r>
        <w:rPr>
          <w:rFonts w:ascii="仿宋" w:hAnsi="仿宋" w:eastAsia="仿宋" w:cs="宋体"/>
          <w:kern w:val="0"/>
          <w:sz w:val="32"/>
          <w:szCs w:val="32"/>
        </w:rPr>
        <w:t>:典 型临床表现和非典型表现，2)</w:t>
      </w:r>
      <w:r>
        <w:rPr>
          <w:rFonts w:hint="eastAsia" w:ascii="仿宋" w:hAnsi="仿宋" w:eastAsia="仿宋" w:cs="宋体"/>
          <w:kern w:val="0"/>
          <w:sz w:val="32"/>
          <w:szCs w:val="32"/>
        </w:rPr>
        <w:t>新冠肺炎疑似患者</w:t>
      </w:r>
      <w:r>
        <w:rPr>
          <w:rFonts w:ascii="仿宋" w:hAnsi="仿宋" w:eastAsia="仿宋" w:cs="宋体"/>
          <w:kern w:val="0"/>
          <w:sz w:val="32"/>
          <w:szCs w:val="32"/>
        </w:rPr>
        <w:t>:</w:t>
      </w:r>
      <w:r>
        <w:rPr>
          <w:rFonts w:hint="eastAsia" w:ascii="仿宋" w:hAnsi="仿宋" w:eastAsia="仿宋" w:cs="宋体"/>
          <w:kern w:val="0"/>
          <w:sz w:val="32"/>
          <w:szCs w:val="32"/>
        </w:rPr>
        <w:t>典型临床表现，</w:t>
      </w:r>
      <w:r>
        <w:rPr>
          <w:rFonts w:ascii="仿宋" w:hAnsi="仿宋" w:eastAsia="仿宋" w:cs="宋体"/>
          <w:kern w:val="0"/>
          <w:sz w:val="32"/>
          <w:szCs w:val="32"/>
        </w:rPr>
        <w:t>3) 发热患者:</w:t>
      </w:r>
      <w:r>
        <w:rPr>
          <w:rFonts w:hint="eastAsia" w:ascii="仿宋" w:hAnsi="仿宋" w:eastAsia="仿宋" w:cs="宋体"/>
          <w:kern w:val="0"/>
          <w:sz w:val="32"/>
          <w:szCs w:val="32"/>
        </w:rPr>
        <w:t>典型临床表现，</w:t>
      </w:r>
      <w:r>
        <w:rPr>
          <w:rFonts w:ascii="仿宋" w:hAnsi="仿宋" w:eastAsia="仿宋" w:cs="宋体"/>
          <w:kern w:val="0"/>
          <w:sz w:val="32"/>
          <w:szCs w:val="32"/>
        </w:rPr>
        <w:t>4)</w:t>
      </w:r>
      <w:r>
        <w:rPr>
          <w:rFonts w:hint="eastAsia" w:ascii="仿宋" w:hAnsi="仿宋" w:eastAsia="仿宋" w:cs="宋体"/>
          <w:kern w:val="0"/>
          <w:sz w:val="32"/>
          <w:szCs w:val="32"/>
        </w:rPr>
        <w:t>密切接触者</w:t>
      </w:r>
      <w:r>
        <w:rPr>
          <w:rFonts w:ascii="仿宋" w:hAnsi="仿宋" w:eastAsia="仿宋" w:cs="宋体"/>
          <w:kern w:val="0"/>
          <w:sz w:val="32"/>
          <w:szCs w:val="32"/>
        </w:rPr>
        <w:t>:典 型临床表现，5) 易发生传染的高危地带;第二类危</w:t>
      </w:r>
      <w:r>
        <w:rPr>
          <w:rFonts w:hint="eastAsia" w:ascii="仿宋" w:hAnsi="仿宋" w:eastAsia="仿宋" w:cs="宋体"/>
          <w:kern w:val="0"/>
          <w:sz w:val="32"/>
          <w:szCs w:val="32"/>
        </w:rPr>
        <w:t>险源—约束、限制能量非预期释放的屏蔽措施和因素。</w:t>
      </w:r>
    </w:p>
    <w:p>
      <w:pPr>
        <w:widowControl/>
        <w:spacing w:line="315" w:lineRule="atLeast"/>
        <w:ind w:left="391" w:leftChars="186" w:firstLine="800" w:firstLineChars="250"/>
        <w:jc w:val="left"/>
        <w:rPr>
          <w:rFonts w:hint="eastAsia" w:ascii="仿宋" w:hAnsi="仿宋" w:eastAsia="仿宋" w:cs="宋体"/>
          <w:kern w:val="0"/>
          <w:sz w:val="32"/>
          <w:szCs w:val="32"/>
        </w:rPr>
      </w:pPr>
      <w:r>
        <w:rPr>
          <w:rFonts w:ascii="仿宋" w:hAnsi="仿宋" w:eastAsia="仿宋" w:cs="宋体"/>
          <w:kern w:val="0"/>
          <w:sz w:val="32"/>
          <w:szCs w:val="32"/>
        </w:rPr>
        <w:t>2.讲解</w:t>
      </w:r>
      <w:r>
        <w:rPr>
          <w:rFonts w:hint="eastAsia" w:ascii="仿宋" w:hAnsi="仿宋" w:eastAsia="仿宋" w:cs="宋体"/>
          <w:kern w:val="0"/>
          <w:sz w:val="32"/>
          <w:szCs w:val="32"/>
        </w:rPr>
        <w:t>诊所</w:t>
      </w:r>
      <w:r>
        <w:rPr>
          <w:rFonts w:ascii="仿宋" w:hAnsi="仿宋" w:eastAsia="仿宋" w:cs="宋体"/>
          <w:kern w:val="0"/>
          <w:sz w:val="32"/>
          <w:szCs w:val="32"/>
        </w:rPr>
        <w:t>的《消杀指南》，</w:t>
      </w:r>
      <w:r>
        <w:rPr>
          <w:rFonts w:hint="eastAsia" w:ascii="仿宋" w:hAnsi="仿宋" w:eastAsia="仿宋" w:cs="宋体"/>
          <w:kern w:val="0"/>
          <w:sz w:val="32"/>
          <w:szCs w:val="32"/>
        </w:rPr>
        <w:t>诊所</w:t>
      </w:r>
      <w:r>
        <w:rPr>
          <w:rFonts w:ascii="仿宋" w:hAnsi="仿宋" w:eastAsia="仿宋" w:cs="宋体"/>
          <w:kern w:val="0"/>
          <w:sz w:val="32"/>
          <w:szCs w:val="32"/>
        </w:rPr>
        <w:t>需要消杀的地方、消杀的</w:t>
      </w:r>
      <w:r>
        <w:rPr>
          <w:rFonts w:hint="eastAsia" w:ascii="仿宋" w:hAnsi="仿宋" w:eastAsia="仿宋" w:cs="宋体"/>
          <w:kern w:val="0"/>
          <w:sz w:val="32"/>
          <w:szCs w:val="32"/>
        </w:rPr>
        <w:t>方式、消杀的次数、</w:t>
      </w:r>
      <w:r>
        <w:rPr>
          <w:rFonts w:ascii="仿宋" w:hAnsi="仿宋" w:eastAsia="仿宋" w:cs="宋体"/>
          <w:kern w:val="0"/>
          <w:sz w:val="32"/>
          <w:szCs w:val="32"/>
        </w:rPr>
        <w:t>消杀时注意事项。</w:t>
      </w:r>
    </w:p>
    <w:p>
      <w:pPr>
        <w:widowControl/>
        <w:spacing w:line="315" w:lineRule="atLeast"/>
        <w:ind w:left="391" w:leftChars="186" w:firstLine="800" w:firstLineChars="250"/>
        <w:jc w:val="left"/>
        <w:rPr>
          <w:rFonts w:ascii="仿宋" w:hAnsi="仿宋" w:eastAsia="仿宋" w:cs="宋体"/>
          <w:kern w:val="0"/>
          <w:sz w:val="32"/>
          <w:szCs w:val="32"/>
        </w:rPr>
      </w:pPr>
      <w:r>
        <w:rPr>
          <w:rFonts w:ascii="仿宋" w:hAnsi="仿宋" w:eastAsia="仿宋" w:cs="宋体"/>
          <w:kern w:val="0"/>
          <w:sz w:val="32"/>
          <w:szCs w:val="32"/>
        </w:rPr>
        <w:t>3.讲解《</w:t>
      </w:r>
      <w:r>
        <w:rPr>
          <w:rFonts w:hint="eastAsia" w:ascii="仿宋" w:hAnsi="仿宋" w:eastAsia="仿宋" w:cs="宋体"/>
          <w:kern w:val="0"/>
          <w:sz w:val="32"/>
          <w:szCs w:val="32"/>
        </w:rPr>
        <w:t>诊所</w:t>
      </w:r>
      <w:r>
        <w:rPr>
          <w:rFonts w:ascii="仿宋" w:hAnsi="仿宋" w:eastAsia="仿宋" w:cs="宋体"/>
          <w:kern w:val="0"/>
          <w:sz w:val="32"/>
          <w:szCs w:val="32"/>
        </w:rPr>
        <w:t>疫情防控应急预案》，</w:t>
      </w:r>
      <w:r>
        <w:rPr>
          <w:rFonts w:hint="eastAsia" w:ascii="仿宋" w:hAnsi="仿宋" w:eastAsia="仿宋" w:cs="宋体"/>
          <w:kern w:val="0"/>
          <w:sz w:val="32"/>
          <w:szCs w:val="32"/>
        </w:rPr>
        <w:t>诊所</w:t>
      </w:r>
      <w:r>
        <w:rPr>
          <w:rFonts w:ascii="仿宋" w:hAnsi="仿宋" w:eastAsia="仿宋" w:cs="宋体"/>
          <w:kern w:val="0"/>
          <w:sz w:val="32"/>
          <w:szCs w:val="32"/>
        </w:rPr>
        <w:t>预案依据《中华人民共</w:t>
      </w:r>
      <w:r>
        <w:rPr>
          <w:rFonts w:hint="eastAsia" w:ascii="仿宋" w:hAnsi="仿宋" w:eastAsia="仿宋" w:cs="宋体"/>
          <w:kern w:val="0"/>
          <w:sz w:val="32"/>
          <w:szCs w:val="32"/>
        </w:rPr>
        <w:t>和国传染病防治法》、《突发公共卫生事件应急条例》、《国家突发公共卫生事件应急预案》、《企事业单位复工复产疫情防控措施指南》等有关法律法规规定，结合诊所实际，</w:t>
      </w:r>
      <w:r>
        <w:rPr>
          <w:rFonts w:ascii="仿宋" w:hAnsi="仿宋" w:eastAsia="仿宋" w:cs="宋体"/>
          <w:kern w:val="0"/>
          <w:sz w:val="32"/>
          <w:szCs w:val="32"/>
        </w:rPr>
        <w:t>特制定本预案，预案内容包</w:t>
      </w:r>
      <w:r>
        <w:rPr>
          <w:rFonts w:hint="eastAsia" w:ascii="仿宋" w:hAnsi="仿宋" w:eastAsia="仿宋" w:cs="宋体"/>
          <w:kern w:val="0"/>
          <w:sz w:val="32"/>
          <w:szCs w:val="32"/>
        </w:rPr>
        <w:t>含防控小组的成立、防控小组职责、</w:t>
      </w:r>
      <w:r>
        <w:rPr>
          <w:rFonts w:ascii="仿宋" w:hAnsi="仿宋" w:eastAsia="仿宋" w:cs="宋体"/>
          <w:kern w:val="0"/>
          <w:sz w:val="32"/>
          <w:szCs w:val="32"/>
        </w:rPr>
        <w:t>预警机制、疫情响应</w:t>
      </w:r>
      <w:r>
        <w:rPr>
          <w:rFonts w:hint="eastAsia" w:ascii="仿宋" w:hAnsi="仿宋" w:eastAsia="仿宋" w:cs="宋体"/>
          <w:kern w:val="0"/>
          <w:sz w:val="32"/>
          <w:szCs w:val="32"/>
        </w:rPr>
        <w:t>、</w:t>
      </w:r>
      <w:r>
        <w:rPr>
          <w:rFonts w:ascii="仿宋" w:hAnsi="仿宋" w:eastAsia="仿宋" w:cs="宋体"/>
          <w:kern w:val="0"/>
          <w:sz w:val="32"/>
          <w:szCs w:val="32"/>
        </w:rPr>
        <w:t>信 息</w:t>
      </w:r>
      <w:r>
        <w:rPr>
          <w:rFonts w:hint="eastAsia" w:ascii="仿宋" w:hAnsi="仿宋" w:eastAsia="仿宋" w:cs="宋体"/>
          <w:kern w:val="0"/>
          <w:sz w:val="32"/>
          <w:szCs w:val="32"/>
        </w:rPr>
        <w:t>公开、保障措施等，</w:t>
      </w:r>
      <w:r>
        <w:rPr>
          <w:rFonts w:ascii="仿宋" w:hAnsi="仿宋" w:eastAsia="仿宋" w:cs="宋体"/>
          <w:kern w:val="0"/>
          <w:sz w:val="32"/>
          <w:szCs w:val="32"/>
        </w:rPr>
        <w:t>主要讲解了</w:t>
      </w:r>
      <w:r>
        <w:rPr>
          <w:rFonts w:hint="eastAsia" w:ascii="仿宋" w:hAnsi="仿宋" w:eastAsia="仿宋" w:cs="宋体"/>
          <w:kern w:val="0"/>
          <w:sz w:val="32"/>
          <w:szCs w:val="32"/>
        </w:rPr>
        <w:t>诊所</w:t>
      </w:r>
      <w:r>
        <w:rPr>
          <w:rFonts w:ascii="仿宋" w:hAnsi="仿宋" w:eastAsia="仿宋" w:cs="宋体"/>
          <w:kern w:val="0"/>
          <w:sz w:val="32"/>
          <w:szCs w:val="32"/>
        </w:rPr>
        <w:t>制定的防疫措施: 1)员工</w:t>
      </w:r>
      <w:r>
        <w:rPr>
          <w:rFonts w:hint="eastAsia" w:ascii="仿宋" w:hAnsi="仿宋" w:eastAsia="仿宋" w:cs="宋体"/>
          <w:kern w:val="0"/>
          <w:sz w:val="32"/>
          <w:szCs w:val="32"/>
        </w:rPr>
        <w:t>健康监测</w:t>
      </w:r>
      <w:r>
        <w:rPr>
          <w:rFonts w:ascii="仿宋" w:hAnsi="仿宋" w:eastAsia="仿宋" w:cs="宋体"/>
          <w:kern w:val="0"/>
          <w:sz w:val="32"/>
          <w:szCs w:val="32"/>
        </w:rPr>
        <w:t>; 2) 工作场所防护; 3) 个人防护; 4) 异常情况处</w:t>
      </w:r>
      <w:r>
        <w:rPr>
          <w:rFonts w:hint="eastAsia" w:ascii="仿宋" w:hAnsi="仿宋" w:eastAsia="仿宋" w:cs="宋体"/>
          <w:kern w:val="0"/>
          <w:sz w:val="32"/>
          <w:szCs w:val="32"/>
        </w:rPr>
        <w:t>置。</w:t>
      </w:r>
    </w:p>
    <w:p>
      <w:pPr>
        <w:widowControl/>
        <w:spacing w:line="315" w:lineRule="atLeast"/>
        <w:ind w:left="390"/>
        <w:jc w:val="left"/>
        <w:rPr>
          <w:rFonts w:hint="eastAsia" w:ascii="仿宋" w:hAnsi="仿宋" w:eastAsia="仿宋" w:cs="宋体"/>
          <w:kern w:val="0"/>
          <w:sz w:val="32"/>
          <w:szCs w:val="32"/>
        </w:rPr>
      </w:pPr>
    </w:p>
    <w:p>
      <w:pPr>
        <w:ind w:firstLine="320" w:firstLineChars="100"/>
        <w:rPr>
          <w:rFonts w:hint="eastAsia" w:ascii="仿宋" w:hAnsi="仿宋" w:eastAsia="仿宋" w:cs="宋体"/>
          <w:kern w:val="0"/>
          <w:sz w:val="32"/>
          <w:szCs w:val="32"/>
        </w:rPr>
      </w:pPr>
    </w:p>
    <w:p>
      <w:pPr>
        <w:ind w:firstLine="320" w:firstLineChars="100"/>
        <w:rPr>
          <w:rFonts w:hint="eastAsia" w:ascii="仿宋" w:hAnsi="仿宋" w:eastAsia="仿宋" w:cs="宋体"/>
          <w:kern w:val="0"/>
          <w:sz w:val="32"/>
          <w:szCs w:val="32"/>
        </w:rPr>
      </w:pPr>
    </w:p>
    <w:p>
      <w:pPr>
        <w:ind w:firstLine="320" w:firstLineChars="100"/>
        <w:rPr>
          <w:rFonts w:hint="eastAsia" w:ascii="仿宋" w:hAnsi="仿宋" w:eastAsia="仿宋" w:cs="宋体"/>
          <w:kern w:val="0"/>
          <w:sz w:val="32"/>
          <w:szCs w:val="32"/>
        </w:rPr>
      </w:pPr>
    </w:p>
    <w:p>
      <w:pPr>
        <w:ind w:firstLine="320" w:firstLineChars="100"/>
        <w:rPr>
          <w:rFonts w:hint="eastAsia" w:ascii="仿宋" w:hAnsi="仿宋" w:eastAsia="仿宋" w:cs="宋体"/>
          <w:kern w:val="0"/>
          <w:sz w:val="32"/>
          <w:szCs w:val="32"/>
        </w:rPr>
      </w:pPr>
    </w:p>
    <w:p>
      <w:pPr>
        <w:ind w:firstLine="320" w:firstLineChars="100"/>
        <w:rPr>
          <w:rFonts w:hint="eastAsia" w:ascii="仿宋" w:hAnsi="仿宋" w:eastAsia="仿宋" w:cs="宋体"/>
          <w:kern w:val="0"/>
          <w:sz w:val="32"/>
          <w:szCs w:val="32"/>
        </w:rPr>
      </w:pPr>
    </w:p>
    <w:p>
      <w:pPr>
        <w:rPr>
          <w:rFonts w:hint="eastAsia" w:ascii="仿宋" w:hAnsi="仿宋" w:eastAsia="仿宋" w:cs="宋体"/>
          <w:kern w:val="0"/>
          <w:sz w:val="32"/>
          <w:szCs w:val="32"/>
        </w:rPr>
      </w:pPr>
    </w:p>
    <w:p>
      <w:pPr>
        <w:ind w:firstLine="320" w:firstLineChars="1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ind w:firstLine="320" w:firstLineChars="100"/>
        <w:rPr>
          <w:rFonts w:hint="default" w:ascii="仿宋" w:hAnsi="仿宋" w:eastAsia="仿宋" w:cs="宋体"/>
          <w:kern w:val="0"/>
          <w:sz w:val="32"/>
          <w:szCs w:val="32"/>
          <w:lang w:val="en-US" w:eastAsia="zh-CN"/>
        </w:rPr>
      </w:pPr>
    </w:p>
    <w:p>
      <w:pPr>
        <w:jc w:val="center"/>
        <w:rPr>
          <w:rFonts w:hint="eastAsia"/>
        </w:rPr>
      </w:pPr>
      <w:r>
        <w:rPr>
          <w:rFonts w:hint="eastAsia" w:ascii="华文中宋" w:hAnsi="华文中宋" w:eastAsia="华文中宋"/>
          <w:color w:val="FF0000"/>
          <w:sz w:val="36"/>
          <w:szCs w:val="36"/>
          <w:lang w:val="en-US" w:eastAsia="zh-CN"/>
        </w:rPr>
        <w:t>XX</w:t>
      </w:r>
      <w:r>
        <w:rPr>
          <w:rFonts w:hint="eastAsia" w:ascii="华文中宋" w:hAnsi="华文中宋" w:eastAsia="华文中宋"/>
          <w:sz w:val="36"/>
          <w:szCs w:val="36"/>
          <w:lang w:eastAsia="zh-CN"/>
        </w:rPr>
        <w:t>诊所</w:t>
      </w:r>
      <w:r>
        <w:rPr>
          <w:rFonts w:hint="eastAsia" w:ascii="华文中宋" w:hAnsi="华文中宋" w:eastAsia="华文中宋"/>
          <w:sz w:val="36"/>
          <w:szCs w:val="36"/>
        </w:rPr>
        <w:t>消毒隔离制度</w:t>
      </w: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一、医务人员工作时需穿白色工作服，注射、换药时应戴工作帽和口罩。</w:t>
      </w:r>
    </w:p>
    <w:p>
      <w:pPr>
        <w:ind w:firstLine="640" w:firstLineChars="200"/>
        <w:rPr>
          <w:rFonts w:hint="eastAsia" w:ascii="仿宋" w:hAnsi="仿宋" w:eastAsia="仿宋"/>
          <w:sz w:val="32"/>
          <w:szCs w:val="32"/>
        </w:rPr>
      </w:pPr>
      <w:r>
        <w:rPr>
          <w:rFonts w:hint="eastAsia" w:ascii="仿宋" w:hAnsi="仿宋" w:eastAsia="仿宋"/>
          <w:sz w:val="32"/>
          <w:szCs w:val="32"/>
        </w:rPr>
        <w:t>二、加强无菌观念，坚持无菌操作，防止医源性感染，各种注射必须使用一次性注射器，且做到一人、一针、一管，一次性医疗用品使用后需毁形、消毒、统一处理。</w:t>
      </w:r>
    </w:p>
    <w:p>
      <w:pPr>
        <w:ind w:firstLine="640" w:firstLineChars="200"/>
        <w:rPr>
          <w:rFonts w:hint="eastAsia" w:ascii="仿宋" w:hAnsi="仿宋" w:eastAsia="仿宋"/>
          <w:sz w:val="32"/>
          <w:szCs w:val="32"/>
        </w:rPr>
      </w:pPr>
      <w:r>
        <w:rPr>
          <w:rFonts w:hint="eastAsia" w:ascii="仿宋" w:hAnsi="仿宋" w:eastAsia="仿宋"/>
          <w:sz w:val="32"/>
          <w:szCs w:val="32"/>
        </w:rPr>
        <w:t>三、诊断室、治疗室等每天用0.2%过氧乙酸喷雾或擦拭，如被传染病人污染，则应立即用0. 5%过氧乙酸消毒。</w:t>
      </w:r>
    </w:p>
    <w:p>
      <w:pPr>
        <w:ind w:firstLine="640" w:firstLineChars="200"/>
        <w:rPr>
          <w:rFonts w:hint="eastAsia" w:ascii="仿宋" w:hAnsi="仿宋" w:eastAsia="仿宋"/>
          <w:sz w:val="32"/>
          <w:szCs w:val="32"/>
        </w:rPr>
      </w:pPr>
      <w:r>
        <w:rPr>
          <w:rFonts w:hint="eastAsia" w:ascii="仿宋" w:hAnsi="仿宋" w:eastAsia="仿宋"/>
          <w:sz w:val="32"/>
          <w:szCs w:val="32"/>
        </w:rPr>
        <w:t>四、体温表应1%过氧乙酸溶液或含1000ml/L有效氯消毒剂浸泡5分钟，再放入另一1%过氧乙酸溶液或含1000mg/L有效氯消毒剂中浸泡30分钟，然后用冷开水冲洗或75%酒精擦洗，再用灭菌纱布揩干后备用。</w:t>
      </w:r>
    </w:p>
    <w:p>
      <w:pPr>
        <w:ind w:firstLine="640" w:firstLineChars="200"/>
        <w:rPr>
          <w:rFonts w:hint="eastAsia" w:ascii="仿宋" w:hAnsi="仿宋" w:eastAsia="仿宋"/>
          <w:sz w:val="32"/>
          <w:szCs w:val="32"/>
        </w:rPr>
      </w:pPr>
      <w:r>
        <w:rPr>
          <w:rFonts w:hint="eastAsia" w:ascii="仿宋" w:hAnsi="仿宋" w:eastAsia="仿宋"/>
          <w:sz w:val="32"/>
          <w:szCs w:val="32"/>
        </w:rPr>
        <w:t>五、压舌板用后浸入0. 5%过氧乙酸浸泡30分钟后清洗烤干，纸包后高压消毒。</w:t>
      </w:r>
    </w:p>
    <w:p>
      <w:pPr>
        <w:ind w:firstLine="640" w:firstLineChars="200"/>
        <w:rPr>
          <w:rFonts w:hint="eastAsia" w:ascii="仿宋" w:hAnsi="仿宋" w:eastAsia="仿宋"/>
          <w:sz w:val="32"/>
          <w:szCs w:val="32"/>
        </w:rPr>
      </w:pPr>
      <w:r>
        <w:rPr>
          <w:rFonts w:hint="eastAsia" w:ascii="仿宋" w:hAnsi="仿宋" w:eastAsia="仿宋"/>
          <w:sz w:val="32"/>
          <w:szCs w:val="32"/>
        </w:rPr>
        <w:t>六、消毒镊子要专用，用2%中性戊二醛浸泡。盛器要加盖，盛期每周煮沸或高压消毒后更新消毒液。并有严格记录。</w:t>
      </w:r>
    </w:p>
    <w:p>
      <w:pPr>
        <w:ind w:firstLine="640" w:firstLineChars="200"/>
        <w:rPr>
          <w:rFonts w:hint="eastAsia" w:ascii="仿宋" w:hAnsi="仿宋" w:eastAsia="仿宋"/>
          <w:sz w:val="32"/>
          <w:szCs w:val="32"/>
        </w:rPr>
      </w:pPr>
      <w:r>
        <w:rPr>
          <w:rFonts w:hint="eastAsia" w:ascii="仿宋" w:hAnsi="仿宋" w:eastAsia="仿宋"/>
          <w:sz w:val="32"/>
          <w:szCs w:val="32"/>
        </w:rPr>
        <w:t>七、敷料、棉签、油膏纱布均用高压消毒。</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720" w:firstLineChars="200"/>
        <w:jc w:val="center"/>
        <w:rPr>
          <w:rFonts w:hint="eastAsia" w:ascii="仿宋" w:hAnsi="仿宋" w:eastAsia="仿宋"/>
          <w:sz w:val="32"/>
          <w:szCs w:val="32"/>
        </w:rPr>
      </w:pPr>
      <w:r>
        <w:rPr>
          <w:rFonts w:hint="eastAsia" w:ascii="华文中宋" w:hAnsi="华文中宋" w:eastAsia="华文中宋"/>
          <w:color w:val="FF0000"/>
          <w:sz w:val="36"/>
          <w:szCs w:val="36"/>
          <w:lang w:val="en-US" w:eastAsia="zh-CN"/>
        </w:rPr>
        <w:t>XX</w:t>
      </w:r>
      <w:r>
        <w:rPr>
          <w:rFonts w:hint="eastAsia" w:ascii="华文中宋" w:hAnsi="华文中宋" w:eastAsia="华文中宋"/>
          <w:sz w:val="36"/>
          <w:szCs w:val="36"/>
          <w:lang w:eastAsia="zh-CN"/>
        </w:rPr>
        <w:t>诊所</w:t>
      </w:r>
      <w:r>
        <w:rPr>
          <w:rFonts w:hint="eastAsia" w:ascii="华文中宋" w:hAnsi="华文中宋" w:eastAsia="华文中宋"/>
          <w:sz w:val="36"/>
          <w:szCs w:val="36"/>
        </w:rPr>
        <w:t>传染病报告制度</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一、认真学习《传染病防治法》，执行传染病管理条例，做到及时诊断治疗和严格隔离，减少传播，认真等级，填报疫情，时间不能延误。</w:t>
      </w:r>
    </w:p>
    <w:p>
      <w:pPr>
        <w:ind w:firstLine="640" w:firstLineChars="200"/>
        <w:rPr>
          <w:rFonts w:hint="eastAsia" w:ascii="仿宋" w:hAnsi="仿宋" w:eastAsia="仿宋"/>
          <w:sz w:val="32"/>
          <w:szCs w:val="32"/>
        </w:rPr>
      </w:pPr>
      <w:r>
        <w:rPr>
          <w:rFonts w:hint="eastAsia" w:ascii="仿宋" w:hAnsi="仿宋" w:eastAsia="仿宋"/>
          <w:sz w:val="32"/>
          <w:szCs w:val="32"/>
        </w:rPr>
        <w:t>二、学习和掌握防疫业务知识，不断提高技术水平。</w:t>
      </w:r>
    </w:p>
    <w:p>
      <w:pPr>
        <w:ind w:firstLine="640" w:firstLineChars="200"/>
        <w:rPr>
          <w:rFonts w:hint="eastAsia" w:ascii="仿宋" w:hAnsi="仿宋" w:eastAsia="仿宋"/>
          <w:sz w:val="32"/>
          <w:szCs w:val="32"/>
        </w:rPr>
      </w:pPr>
      <w:r>
        <w:rPr>
          <w:rFonts w:hint="eastAsia" w:ascii="仿宋" w:hAnsi="仿宋" w:eastAsia="仿宋"/>
          <w:sz w:val="32"/>
          <w:szCs w:val="32"/>
        </w:rPr>
        <w:t>三、按时参加例会，处理好辖区内的计划免疫和各项免疫工作，及时下发通知单，准确及时上报各种报表、薄、卡、册，做的项目齐全，字迹清楚。</w:t>
      </w:r>
    </w:p>
    <w:p>
      <w:pPr>
        <w:ind w:firstLine="640" w:firstLineChars="200"/>
        <w:rPr>
          <w:rFonts w:hint="eastAsia" w:ascii="仿宋" w:hAnsi="仿宋" w:eastAsia="仿宋"/>
          <w:sz w:val="32"/>
          <w:szCs w:val="32"/>
        </w:rPr>
      </w:pPr>
      <w:r>
        <w:rPr>
          <w:rFonts w:hint="eastAsia" w:ascii="仿宋" w:hAnsi="仿宋" w:eastAsia="仿宋"/>
          <w:sz w:val="32"/>
          <w:szCs w:val="32"/>
        </w:rPr>
        <w:t>四、宣传“除四害、讲卫生”知识，教育群众养成良好的卫生习惯。</w:t>
      </w:r>
    </w:p>
    <w:p>
      <w:pPr>
        <w:ind w:firstLine="640" w:firstLineChars="200"/>
        <w:rPr>
          <w:rFonts w:hint="eastAsia" w:ascii="仿宋" w:hAnsi="仿宋" w:eastAsia="仿宋"/>
          <w:sz w:val="32"/>
          <w:szCs w:val="32"/>
        </w:rPr>
      </w:pPr>
      <w:r>
        <w:rPr>
          <w:rFonts w:hint="eastAsia" w:ascii="仿宋" w:hAnsi="仿宋" w:eastAsia="仿宋"/>
          <w:sz w:val="32"/>
          <w:szCs w:val="32"/>
        </w:rPr>
        <w:t>五、做好防疫工作的应急准备，如发现疫情，到达召之即来、来之能战、战之能胜。</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ind w:firstLine="640" w:firstLineChars="200"/>
        <w:rPr>
          <w:rFonts w:hint="eastAsia" w:ascii="仿宋" w:hAnsi="仿宋" w:eastAsia="仿宋"/>
          <w:sz w:val="32"/>
          <w:szCs w:val="32"/>
          <w:lang w:val="en-US" w:eastAsia="zh-CN"/>
        </w:rPr>
      </w:pPr>
    </w:p>
    <w:p>
      <w:pPr>
        <w:ind w:firstLine="720" w:firstLineChars="200"/>
        <w:jc w:val="center"/>
        <w:rPr>
          <w:rFonts w:hint="eastAsia" w:ascii="华文中宋" w:hAnsi="华文中宋" w:eastAsia="华文中宋"/>
          <w:sz w:val="36"/>
          <w:szCs w:val="36"/>
        </w:rPr>
      </w:pPr>
      <w:r>
        <w:rPr>
          <w:rFonts w:hint="eastAsia" w:ascii="华文中宋" w:hAnsi="华文中宋" w:eastAsia="华文中宋"/>
          <w:color w:val="FF0000"/>
          <w:sz w:val="36"/>
          <w:szCs w:val="36"/>
          <w:lang w:val="en-US" w:eastAsia="zh-CN"/>
        </w:rPr>
        <w:t>XX</w:t>
      </w:r>
      <w:r>
        <w:rPr>
          <w:rFonts w:hint="eastAsia" w:ascii="华文中宋" w:hAnsi="华文中宋" w:eastAsia="华文中宋"/>
          <w:sz w:val="36"/>
          <w:szCs w:val="36"/>
          <w:lang w:eastAsia="zh-CN"/>
        </w:rPr>
        <w:t>诊所</w:t>
      </w:r>
      <w:r>
        <w:rPr>
          <w:rFonts w:hint="eastAsia" w:ascii="华文中宋" w:hAnsi="华文中宋" w:eastAsia="华文中宋"/>
          <w:sz w:val="36"/>
          <w:szCs w:val="36"/>
        </w:rPr>
        <w:t>医疗废物管理制度</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一、医疗废物是指医疗卫生机构在医疗、预防、保健及其他相关活动中产生的具有直接或间接感染性、毒性以及其他危害性的废物。</w:t>
      </w:r>
    </w:p>
    <w:p>
      <w:pPr>
        <w:ind w:firstLine="640" w:firstLineChars="200"/>
        <w:rPr>
          <w:rFonts w:hint="eastAsia" w:ascii="仿宋" w:hAnsi="仿宋" w:eastAsia="仿宋"/>
          <w:sz w:val="32"/>
          <w:szCs w:val="32"/>
        </w:rPr>
      </w:pPr>
      <w:r>
        <w:rPr>
          <w:rFonts w:hint="eastAsia" w:ascii="仿宋" w:hAnsi="仿宋" w:eastAsia="仿宋"/>
          <w:sz w:val="32"/>
          <w:szCs w:val="32"/>
        </w:rPr>
        <w:t>二、医疗机构的法人代表人(主要负责人)为防止医疗废物导致传染病的传播和环境污染事故的发生的第一责任人，每年对本机构的医疗废物管理人员，进行相关法律和专业技术、安全防护以及紧急处理等知识的培训。</w:t>
      </w:r>
    </w:p>
    <w:p>
      <w:pPr>
        <w:ind w:firstLine="640" w:firstLineChars="200"/>
        <w:rPr>
          <w:rFonts w:hint="eastAsia" w:ascii="仿宋" w:hAnsi="仿宋" w:eastAsia="仿宋"/>
          <w:sz w:val="32"/>
          <w:szCs w:val="32"/>
        </w:rPr>
      </w:pPr>
      <w:r>
        <w:rPr>
          <w:rFonts w:hint="eastAsia" w:ascii="仿宋" w:hAnsi="仿宋" w:eastAsia="仿宋"/>
          <w:sz w:val="32"/>
          <w:szCs w:val="32"/>
        </w:rPr>
        <w:t>三、在本机构内确定一名医疗废物管理的负责人，负责检查、督促、落实本单位医疗废物的管理工作。</w:t>
      </w:r>
    </w:p>
    <w:p>
      <w:pPr>
        <w:ind w:firstLine="640" w:firstLineChars="200"/>
        <w:rPr>
          <w:rFonts w:hint="eastAsia" w:ascii="仿宋" w:hAnsi="仿宋" w:eastAsia="仿宋"/>
          <w:sz w:val="32"/>
          <w:szCs w:val="32"/>
        </w:rPr>
      </w:pPr>
      <w:r>
        <w:rPr>
          <w:rFonts w:hint="eastAsia" w:ascii="仿宋" w:hAnsi="仿宋" w:eastAsia="仿宋"/>
          <w:sz w:val="32"/>
          <w:szCs w:val="32"/>
        </w:rPr>
        <w:t>四、及时分类收集医疗废物，严格按照《医疗废物处理程序》处理，并做好各项登记。</w:t>
      </w:r>
    </w:p>
    <w:p>
      <w:pPr>
        <w:ind w:firstLine="640" w:firstLineChars="200"/>
        <w:rPr>
          <w:rFonts w:hint="eastAsia" w:ascii="仿宋" w:hAnsi="仿宋" w:eastAsia="仿宋"/>
          <w:sz w:val="32"/>
          <w:szCs w:val="32"/>
        </w:rPr>
      </w:pPr>
      <w:r>
        <w:rPr>
          <w:rFonts w:hint="eastAsia" w:ascii="仿宋" w:hAnsi="仿宋" w:eastAsia="仿宋"/>
          <w:sz w:val="32"/>
          <w:szCs w:val="32"/>
        </w:rPr>
        <w:t>五、不转让、不买卖、不丢弃、不在非储存地点倒(堆放)医疗废物，不将医疗废物混入其他废物和生活垃圾。不流失、不泄露、不扩散、不露天存放医疗废物，暂时储存医疗废物的时间不超过两天。</w:t>
      </w:r>
    </w:p>
    <w:p>
      <w:pPr>
        <w:ind w:firstLine="640" w:firstLineChars="200"/>
        <w:rPr>
          <w:rFonts w:hint="eastAsia" w:ascii="华文中宋" w:hAnsi="华文中宋" w:eastAsia="华文中宋"/>
          <w:sz w:val="36"/>
          <w:szCs w:val="36"/>
        </w:rPr>
      </w:pPr>
      <w:r>
        <w:rPr>
          <w:rFonts w:hint="eastAsia" w:ascii="仿宋" w:hAnsi="仿宋" w:eastAsia="仿宋"/>
          <w:sz w:val="32"/>
          <w:szCs w:val="32"/>
        </w:rPr>
        <w:t>六、对不按规定要求处理医疗废物是，按《医疗废弃物处理条例》规定追究相关人员的责任。</w:t>
      </w:r>
    </w:p>
    <w:p>
      <w:pPr>
        <w:jc w:val="right"/>
        <w:rPr>
          <w:rFonts w:hint="eastAsia" w:ascii="仿宋" w:hAnsi="仿宋" w:eastAsia="仿宋"/>
          <w:sz w:val="30"/>
          <w:szCs w:val="30"/>
          <w:lang w:eastAsia="zh-CN"/>
        </w:rPr>
      </w:pPr>
    </w:p>
    <w:p>
      <w:pPr>
        <w:spacing w:line="520" w:lineRule="exact"/>
        <w:ind w:firstLine="720" w:firstLineChars="200"/>
        <w:jc w:val="both"/>
        <w:rPr>
          <w:rFonts w:hint="eastAsia" w:ascii="华文中宋" w:hAnsi="华文中宋" w:eastAsia="华文中宋"/>
          <w:sz w:val="36"/>
          <w:szCs w:val="36"/>
          <w:lang w:eastAsia="zh-CN"/>
        </w:rPr>
      </w:pPr>
    </w:p>
    <w:p>
      <w:pPr>
        <w:spacing w:line="520" w:lineRule="exact"/>
        <w:ind w:firstLine="720" w:firstLineChars="200"/>
        <w:jc w:val="both"/>
        <w:rPr>
          <w:rFonts w:hint="eastAsia" w:ascii="华文中宋" w:hAnsi="华文中宋" w:eastAsia="华文中宋"/>
          <w:sz w:val="36"/>
          <w:szCs w:val="36"/>
          <w:lang w:eastAsia="zh-CN"/>
        </w:rPr>
      </w:pPr>
    </w:p>
    <w:p>
      <w:pPr>
        <w:spacing w:line="520" w:lineRule="exact"/>
        <w:ind w:firstLine="720" w:firstLineChars="200"/>
        <w:jc w:val="center"/>
        <w:rPr>
          <w:rFonts w:hint="eastAsia" w:ascii="华文中宋" w:hAnsi="华文中宋" w:eastAsia="华文中宋"/>
          <w:sz w:val="36"/>
          <w:szCs w:val="36"/>
        </w:rPr>
      </w:pPr>
      <w:r>
        <w:rPr>
          <w:rFonts w:hint="eastAsia" w:ascii="华文中宋" w:hAnsi="华文中宋" w:eastAsia="华文中宋"/>
          <w:color w:val="FF0000"/>
          <w:sz w:val="36"/>
          <w:szCs w:val="36"/>
          <w:lang w:val="en-US" w:eastAsia="zh-CN"/>
        </w:rPr>
        <w:t>XX</w:t>
      </w:r>
      <w:r>
        <w:rPr>
          <w:rFonts w:hint="eastAsia" w:ascii="华文中宋" w:hAnsi="华文中宋" w:eastAsia="华文中宋"/>
          <w:sz w:val="36"/>
          <w:szCs w:val="36"/>
          <w:lang w:eastAsia="zh-CN"/>
        </w:rPr>
        <w:t>诊所</w:t>
      </w:r>
      <w:r>
        <w:rPr>
          <w:rFonts w:hint="eastAsia" w:ascii="华文中宋" w:hAnsi="华文中宋" w:eastAsia="华文中宋"/>
          <w:sz w:val="36"/>
          <w:szCs w:val="36"/>
        </w:rPr>
        <w:t>医疗废物处置管理制度</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一、医疗废物的分类</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1、医疗废物是指医疗卫生机构在医疗、预防、保健以及其他相关活动中产生的具有直接或者间接感染性、毒性以及其他危害性的废物。</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2、医疗废物分为：感染性废物、病理性废物、损伤性废物、药物性废物、化学性废物。</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二、医疗废物包装要求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损伤性医疗废物放入利器盒，其他类别医疗废物放入黄色包装袋；传染病病人或疑似病人产生的医疗废物使用双层包装袋，并及时密封；在盛装医疗废物前,应当对医疗废物的包装袋或容器进行认真检查，确保无破损、渗漏。</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三、医疗废物收集要求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1、放入包装袋或容器内的医疗废物不得取出。</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2、盛装的医疗废物达到包装物或容器的3/4时，应当使用有效的封闭方式使包装物或容器的封口紧实、严密。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3、包装物或容器的外表面被感染性废物污染时，应当对被污染处进行消毒处理或增加一层包装。</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4、批量的含汞的体温计、血压计等医疗器具报废时应当交由专专门的医疗废物处置机构处置。</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5、医疗废物中病原体的培养基、标本和菌种、毒种保存液等高危险废物，应当首先在产生地点进行压力蒸汽灭菌或化学消毒处理，然后按感染性废物收集处理，并设立专门登记本、有专人负责。</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6、盛装医疗废物的每个包装物、容器外表面应当有警示标识和中文标识，中文标识的内容应包括医疗废物产生单位、生产日期、类别及需要的特别说明等。</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7、五类医疗废物不能混合收集。少量的药物性废物可以混入感染性废物，但应当在标签上注明。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8、暂时贮存病理性废物，应当具备低温贮存或者防腐条件。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9、医院污物的分类收集：色袋装生活垃圾，黄色袋装医疗废物，红色袋装放射垃圾。</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四、医疗废物登记要求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1、科室必须建立医疗废物交接登记制度，与废物处置工作人员进行交接登记，登记内容包括医疗废物的种类、重或数量、交接时间以及经办人签名等项目。登记资料至少保存3年。</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2、科室废物处置工作人员与医院医疗废物暂存点进行交接登记，登记内容包括医疗废物的种类、重量或数量、交接时间以及经办人签名等项目。登记资料至少保存3年。</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3、医疗废物暂存点建立医疗废物登记制度，登记内容包括医疗废物的来源、种类、量或数量、交接时间、最终去向以及经办人签名等项目。登记资料至少保存3年。</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五、医疗废物转运要求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1、运送人员每天从医疗废物产生地点将分类包装的医疗废物按照规定的时间和路线运送至医疗废物暂存处。</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2、运送人员在运送医疗废物时,应当检查包装物或者容器的标识、标签及封口是否符合要求,不得将不符合要求的医疗废物运送至医院垃圾暂存处。</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3、运送人员在运送医疗废物时,使用垃圾收集箱以防止造成包装物或者容器破损和医疗废物的流失、泄漏和扩散,并防止医疗废物直接接触身体。</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4、运送医疗废物应当使用防渗漏、防遗撒、无锐利边角、易于装卸和清洁的专用运送工具。每日运送工作结束后,应当对运送I具进行清洁和消毒。</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5、医疗废物暂存处管理要求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（1）建立医疗废物暂时贮存设施、设备,医疗废物暂时贮存的时间不得超过2日。</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（2）暂时贮存病理性废物，应当具备低温贮存或者防腐条件。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（3）医疗废物暂存处将医疗废物交由取得市环保局许可的医疗废物集中处置单位处置，依照危险废物转移联单制度填写和保存转移联单。</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六、医疗废物暂时贮存设施、设备应当达到以下要求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远离医疗区、食品加工区、人员活动区和生活垃圾存放场所，方便医疗废物运送人员及运送工具、车辆的出入；有严密的封闭措施，设专(兼)职人员管理。防止非工作人员接触医疗废物；有防鼠、防蚊蝇、防蟑螂的安全措施；防止渗漏和雨水冲刷；易于清洁和消毒；避免阳光直射；设有明显的医疗废物警示标识和“禁止吸烟、饮食”的警示标识。</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七、个人防护要求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1、运送医疗废物的工作人员在收集、处理医疗废物时要求穿隔离衣、戴帽子、口罩，穿长袖手套，穿胶鞋。</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2、保洁公司对公司所属员I进行健康检查,并对有关人员进行免疫接种。</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八、人员培训</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1、医院感染管理科及病区必须对新进保洁人员进行相关知识培训。</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2、医疗废物相关工作人员和管理人员应当达到以下要求：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（1）掌握国家相关法律、法规、规章和有关规范性文件的规定,熟悉本机构制定的医疗废物管理的规章制度、工作流程和各项工作要求；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（2）掌握医疗废物分类收集、运送、暂时贮存的正确方法和操作程序；</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（3）掌握医疗废物分类中的安全知识、专业技术、职业卫生安全防护等知识；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（4）在医疗废物分类收集、运送、暂时贮存及处置过程中预防被医疗废物刺伤、擦伤等伤害的措施及发生后的处理措施；</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（5）掌握发生医疗废物流失、泄漏、扩散和意外事故情况时的紧急处理措施。</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九、其他注意事项</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1、禁止医疗卫生机构及其工作人员、保洁人员转让、买卖医疗废物。</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2、禁止在非收集、非暂时贮存地点倾倒、堆放医疗废物,禁止将医疗废物混入其它废物和生活垃圾。</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3、工作人员在工作中发生被医疗废物刺伤、擦伤等伤害时,应当采取相应的处理措施,并及时向所在科室、保洁公司、防保科报告。</w:t>
      </w:r>
    </w:p>
    <w:p>
      <w:pPr>
        <w:ind w:firstLine="360" w:firstLineChars="100"/>
        <w:rPr>
          <w:rFonts w:hint="eastAsia" w:ascii="华文中宋" w:hAnsi="华文中宋" w:eastAsia="华文中宋"/>
          <w:sz w:val="36"/>
          <w:szCs w:val="36"/>
          <w:lang w:eastAsia="zh-CN"/>
        </w:rPr>
      </w:pPr>
    </w:p>
    <w:p>
      <w:pPr>
        <w:ind w:firstLine="360" w:firstLineChars="100"/>
        <w:rPr>
          <w:rFonts w:hint="eastAsia" w:ascii="华文中宋" w:hAnsi="华文中宋" w:eastAsia="华文中宋"/>
          <w:sz w:val="36"/>
          <w:szCs w:val="36"/>
          <w:lang w:eastAsia="zh-CN"/>
        </w:rPr>
      </w:pPr>
    </w:p>
    <w:p>
      <w:pPr>
        <w:ind w:firstLine="360" w:firstLineChars="100"/>
        <w:rPr>
          <w:rFonts w:hint="eastAsia" w:ascii="华文中宋" w:hAnsi="华文中宋" w:eastAsia="华文中宋"/>
          <w:sz w:val="36"/>
          <w:szCs w:val="36"/>
          <w:lang w:eastAsia="zh-CN"/>
        </w:rPr>
      </w:pPr>
    </w:p>
    <w:p>
      <w:pPr>
        <w:ind w:firstLine="360" w:firstLineChars="100"/>
        <w:jc w:val="center"/>
        <w:rPr>
          <w:rFonts w:hint="eastAsia" w:ascii="仿宋" w:hAnsi="仿宋" w:eastAsia="仿宋"/>
          <w:sz w:val="32"/>
          <w:szCs w:val="32"/>
        </w:rPr>
      </w:pPr>
      <w:r>
        <w:rPr>
          <w:rFonts w:hint="eastAsia" w:ascii="华文中宋" w:hAnsi="华文中宋" w:eastAsia="华文中宋"/>
          <w:color w:val="FF0000"/>
          <w:sz w:val="36"/>
          <w:szCs w:val="36"/>
          <w:lang w:val="en-US" w:eastAsia="zh-CN"/>
        </w:rPr>
        <w:t>XX</w:t>
      </w:r>
      <w:r>
        <w:rPr>
          <w:rFonts w:hint="eastAsia" w:ascii="华文中宋" w:hAnsi="华文中宋" w:eastAsia="华文中宋"/>
          <w:sz w:val="36"/>
          <w:szCs w:val="36"/>
          <w:lang w:eastAsia="zh-CN"/>
        </w:rPr>
        <w:t>诊所</w:t>
      </w:r>
      <w:r>
        <w:rPr>
          <w:rFonts w:hint="eastAsia" w:ascii="华文中宋" w:hAnsi="华文中宋" w:eastAsia="华文中宋"/>
          <w:sz w:val="36"/>
          <w:szCs w:val="36"/>
        </w:rPr>
        <w:t>预检分诊工作制度</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一、医院、门诊部、诊所根据要求设立专门的预检分诊处。预检分诊相对独立、通风良好、流程合理，具有消毒隔离条件和必要的防护用品。</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二、从事预检分诊的医务人员应当由经验丰富、判断力强、处置果断的人员担任。预检分诊迅速、准确，及时发现危重病人，使其得到及时抢救，发现异常或意外情况及时报告。</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三、发现传染病病人(或疑似病人)，应当仔细询问病人有关的流行病学史、职业史，经预检为传染病病人或者疑似病人的，应采取必要的防护措施，将病人引导至感染性疾病科就诊。</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四、对符合预检至发热门诊就诊患者条件的患者，应当采取必要防护措施，经专用通道，将患者引导至发热门诊。</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五、对呼吸道等特殊传染病病人或者疑似病人，应当依法采取隔离或者控制传播措施，并按照规定对病人的陪同人员和其他密切接触人员采取医学观察及其他必要的预防措施。</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六、对预检分诊所有患者进行登记，项目包括日期、姓名、身份证号、性别、年龄、现住址、单位、电话、到院方式、初/复诊、患者来源、旅居史、接触史、是否聚集性、发病日期、主要症状、体温、分诊去向、分诊人，需逐项填写、项目齐全，并妥善保管。</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七、对不符合预检至感染性疾病科、发热门诊就诊患者条件的患者，应安排至普通门诊就诊。</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八、预检分诊处应采取标准防护措施，严格执行消毒隔离制度，按照规范消毒，并按照《医疗废物管理条例》的规定严格处理医疗废物。</w:t>
      </w:r>
    </w:p>
    <w:p>
      <w:pPr>
        <w:spacing w:line="480" w:lineRule="exact"/>
        <w:ind w:firstLine="640" w:firstLineChars="20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30E9"/>
    <w:rsid w:val="00005E72"/>
    <w:rsid w:val="001B1D23"/>
    <w:rsid w:val="00240196"/>
    <w:rsid w:val="00246F03"/>
    <w:rsid w:val="002B6F88"/>
    <w:rsid w:val="004F5FAC"/>
    <w:rsid w:val="005337B0"/>
    <w:rsid w:val="0080045B"/>
    <w:rsid w:val="008145FB"/>
    <w:rsid w:val="00893195"/>
    <w:rsid w:val="00A14B51"/>
    <w:rsid w:val="00C31F2C"/>
    <w:rsid w:val="00C337DB"/>
    <w:rsid w:val="00DD2B5F"/>
    <w:rsid w:val="00E74F1F"/>
    <w:rsid w:val="2A135C84"/>
    <w:rsid w:val="36164715"/>
    <w:rsid w:val="3A2865A9"/>
    <w:rsid w:val="408C342C"/>
    <w:rsid w:val="41A530E9"/>
    <w:rsid w:val="52106A36"/>
    <w:rsid w:val="55CD7767"/>
    <w:rsid w:val="5606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104;&#37117;&#39640;&#26032;&#31616;&#23068;&#29983;&#27963;&#20043;&#32654;&#21307;&#30103;&#32654;&#23481;&#35786;&#25152;&#26032;&#20896;&#32954;&#28814;&#30123;&#24773;&#38450;&#25511;&#26041;&#26696;&#21512;&#38598;&#30446;&#2440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93921-50BC-488F-9958-154D6597A15F}">
  <ds:schemaRefs/>
</ds:datastoreItem>
</file>

<file path=docProps/app.xml><?xml version="1.0" encoding="utf-8"?>
<Properties xmlns="http://schemas.openxmlformats.org/officeDocument/2006/extended-properties" xmlns:vt="http://schemas.openxmlformats.org/officeDocument/2006/docPropsVTypes">
  <Template>成都高新简娜生活之美医疗美容诊所新冠肺炎疫情防控方案合集目录.docx</Template>
  <Pages>20</Pages>
  <Words>8004</Words>
  <Characters>8235</Characters>
  <Lines>59</Lines>
  <Paragraphs>16</Paragraphs>
  <TotalTime>14</TotalTime>
  <ScaleCrop>false</ScaleCrop>
  <LinksUpToDate>false</LinksUpToDate>
  <CharactersWithSpaces>8564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2020-12-13T08:47:00Z</dcterms:created>
  <dc:creator>Green Mandala</dc:creator>
  <cp:lastModifiedBy>Administrator</cp:lastModifiedBy>
  <dcterms:modified xsi:type="dcterms:W3CDTF">2020-12-15T03:02:03Z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