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
        <w:tblW w:w="9116" w:type="dxa"/>
        <w:tblLayout w:type="fixed"/>
        <w:tblLook w:val="04A0"/>
      </w:tblPr>
      <w:tblGrid>
        <w:gridCol w:w="9116"/>
      </w:tblGrid>
      <w:tr w:rsidR="00BD31D7">
        <w:trPr>
          <w:trHeight w:val="2491"/>
        </w:trPr>
        <w:tc>
          <w:tcPr>
            <w:tcW w:w="9116" w:type="dxa"/>
          </w:tcPr>
          <w:p w:rsidR="00BD31D7" w:rsidRDefault="00BD31D7">
            <w:pPr>
              <w:pStyle w:val="a7"/>
              <w:jc w:val="center"/>
              <w:rPr>
                <w:rFonts w:ascii="Cambria" w:hAnsi="Cambria"/>
                <w:caps/>
              </w:rPr>
            </w:pPr>
          </w:p>
          <w:p w:rsidR="00BD31D7" w:rsidRDefault="00BD31D7">
            <w:pPr>
              <w:jc w:val="center"/>
            </w:pPr>
          </w:p>
        </w:tc>
      </w:tr>
      <w:tr w:rsidR="00BD31D7">
        <w:trPr>
          <w:trHeight w:val="1440"/>
        </w:trPr>
        <w:tc>
          <w:tcPr>
            <w:tcW w:w="9116" w:type="dxa"/>
            <w:tcBorders>
              <w:bottom w:val="single" w:sz="4" w:space="0" w:color="4F81BD"/>
            </w:tcBorders>
            <w:vAlign w:val="center"/>
          </w:tcPr>
          <w:p w:rsidR="00BD31D7" w:rsidRDefault="008C534D">
            <w:pPr>
              <w:pStyle w:val="a7"/>
              <w:jc w:val="center"/>
              <w:rPr>
                <w:rFonts w:ascii="Cambria" w:hAnsi="Cambria"/>
                <w:w w:val="60"/>
                <w:sz w:val="80"/>
                <w:szCs w:val="80"/>
              </w:rPr>
            </w:pPr>
            <w:r>
              <w:rPr>
                <w:rFonts w:ascii="Cambria" w:hAnsi="Cambria" w:hint="eastAsia"/>
                <w:b/>
                <w:w w:val="60"/>
                <w:sz w:val="112"/>
                <w:szCs w:val="112"/>
              </w:rPr>
              <w:t>医疗器械</w:t>
            </w:r>
            <w:r>
              <w:rPr>
                <w:rFonts w:ascii="Cambria" w:hAnsi="Cambria" w:hint="eastAsia"/>
                <w:b/>
                <w:w w:val="60"/>
                <w:sz w:val="112"/>
                <w:szCs w:val="112"/>
              </w:rPr>
              <w:t>质量管理</w:t>
            </w:r>
            <w:r>
              <w:rPr>
                <w:rFonts w:ascii="Cambria" w:hAnsi="Cambria" w:hint="eastAsia"/>
                <w:b/>
                <w:w w:val="60"/>
                <w:sz w:val="112"/>
                <w:szCs w:val="112"/>
              </w:rPr>
              <w:t>制度</w:t>
            </w:r>
          </w:p>
        </w:tc>
      </w:tr>
      <w:tr w:rsidR="00BD31D7">
        <w:trPr>
          <w:trHeight w:val="720"/>
        </w:trPr>
        <w:tc>
          <w:tcPr>
            <w:tcW w:w="9116" w:type="dxa"/>
            <w:tcBorders>
              <w:top w:val="single" w:sz="4" w:space="0" w:color="4F81BD"/>
            </w:tcBorders>
            <w:vAlign w:val="center"/>
          </w:tcPr>
          <w:p w:rsidR="00BD31D7" w:rsidRDefault="008C534D">
            <w:pPr>
              <w:pStyle w:val="a7"/>
              <w:jc w:val="center"/>
              <w:rPr>
                <w:rFonts w:ascii="Cambria" w:hAnsi="Cambria"/>
                <w:sz w:val="100"/>
                <w:szCs w:val="100"/>
              </w:rPr>
            </w:pPr>
            <w:r>
              <w:rPr>
                <w:rFonts w:ascii="宋体" w:hAnsi="宋体" w:hint="eastAsia"/>
                <w:b/>
                <w:w w:val="50"/>
                <w:sz w:val="100"/>
                <w:szCs w:val="100"/>
              </w:rPr>
              <w:t>（药店</w:t>
            </w:r>
            <w:r>
              <w:rPr>
                <w:rFonts w:ascii="宋体" w:hAnsi="宋体" w:hint="eastAsia"/>
                <w:b/>
                <w:w w:val="50"/>
                <w:sz w:val="100"/>
                <w:szCs w:val="100"/>
              </w:rPr>
              <w:t>2018</w:t>
            </w:r>
            <w:r>
              <w:rPr>
                <w:rFonts w:ascii="宋体" w:hAnsi="宋体" w:hint="eastAsia"/>
                <w:b/>
                <w:w w:val="50"/>
                <w:sz w:val="100"/>
                <w:szCs w:val="100"/>
              </w:rPr>
              <w:t>年</w:t>
            </w:r>
            <w:r>
              <w:rPr>
                <w:rFonts w:ascii="宋体" w:hAnsi="宋体" w:hint="eastAsia"/>
                <w:b/>
                <w:w w:val="50"/>
                <w:sz w:val="100"/>
                <w:szCs w:val="100"/>
              </w:rPr>
              <w:t>）</w:t>
            </w:r>
          </w:p>
        </w:tc>
      </w:tr>
      <w:tr w:rsidR="00BD31D7">
        <w:trPr>
          <w:trHeight w:val="360"/>
        </w:trPr>
        <w:tc>
          <w:tcPr>
            <w:tcW w:w="9116" w:type="dxa"/>
            <w:vAlign w:val="center"/>
          </w:tcPr>
          <w:p w:rsidR="00BD31D7" w:rsidRDefault="00BD31D7">
            <w:pPr>
              <w:pStyle w:val="a7"/>
              <w:jc w:val="center"/>
            </w:pPr>
          </w:p>
        </w:tc>
      </w:tr>
      <w:tr w:rsidR="00BD31D7">
        <w:trPr>
          <w:trHeight w:val="360"/>
        </w:trPr>
        <w:tc>
          <w:tcPr>
            <w:tcW w:w="9116" w:type="dxa"/>
            <w:vAlign w:val="center"/>
          </w:tcPr>
          <w:p w:rsidR="00BD31D7" w:rsidRDefault="00BD31D7">
            <w:pPr>
              <w:pStyle w:val="a7"/>
              <w:jc w:val="center"/>
              <w:rPr>
                <w:b/>
                <w:bCs/>
              </w:rPr>
            </w:pPr>
          </w:p>
        </w:tc>
      </w:tr>
      <w:tr w:rsidR="00BD31D7">
        <w:trPr>
          <w:trHeight w:val="360"/>
        </w:trPr>
        <w:tc>
          <w:tcPr>
            <w:tcW w:w="9116" w:type="dxa"/>
            <w:vAlign w:val="center"/>
          </w:tcPr>
          <w:p w:rsidR="00BD31D7" w:rsidRDefault="00BD31D7">
            <w:pPr>
              <w:pStyle w:val="a7"/>
              <w:jc w:val="center"/>
              <w:rPr>
                <w:b/>
                <w:bCs/>
              </w:rPr>
            </w:pPr>
          </w:p>
        </w:tc>
      </w:tr>
    </w:tbl>
    <w:p w:rsidR="00BD31D7" w:rsidRDefault="00BD31D7"/>
    <w:p w:rsidR="00BD31D7" w:rsidRDefault="00BD31D7"/>
    <w:p w:rsidR="00BD31D7" w:rsidRDefault="00BD31D7"/>
    <w:tbl>
      <w:tblPr>
        <w:tblpPr w:leftFromText="187" w:rightFromText="187" w:vertAnchor="page" w:horzAnchor="margin" w:tblpY="12076"/>
        <w:tblW w:w="9116" w:type="dxa"/>
        <w:tblLayout w:type="fixed"/>
        <w:tblLook w:val="04A0"/>
      </w:tblPr>
      <w:tblGrid>
        <w:gridCol w:w="9116"/>
      </w:tblGrid>
      <w:tr w:rsidR="00BD31D7">
        <w:tc>
          <w:tcPr>
            <w:tcW w:w="9116" w:type="dxa"/>
          </w:tcPr>
          <w:p w:rsidR="00BD31D7" w:rsidRDefault="00BD31D7">
            <w:pPr>
              <w:pStyle w:val="a7"/>
              <w:jc w:val="center"/>
              <w:rPr>
                <w:b/>
                <w:w w:val="50"/>
                <w:sz w:val="80"/>
                <w:szCs w:val="80"/>
              </w:rPr>
            </w:pPr>
          </w:p>
          <w:p w:rsidR="00BD31D7" w:rsidRDefault="008C534D">
            <w:pPr>
              <w:pStyle w:val="a7"/>
              <w:jc w:val="center"/>
            </w:pPr>
            <w:r>
              <w:rPr>
                <w:rFonts w:hint="eastAsia"/>
                <w:b/>
                <w:w w:val="50"/>
                <w:sz w:val="80"/>
                <w:szCs w:val="80"/>
              </w:rPr>
              <w:t>四川太极大药房连锁</w:t>
            </w:r>
            <w:r>
              <w:rPr>
                <w:rFonts w:hint="eastAsia"/>
                <w:b/>
                <w:w w:val="50"/>
                <w:sz w:val="80"/>
                <w:szCs w:val="80"/>
              </w:rPr>
              <w:t>有限公司</w:t>
            </w:r>
          </w:p>
        </w:tc>
      </w:tr>
    </w:tbl>
    <w:p w:rsidR="00BD31D7" w:rsidRDefault="00BD31D7">
      <w:pPr>
        <w:jc w:val="center"/>
        <w:rPr>
          <w:rFonts w:ascii="宋体"/>
          <w:sz w:val="32"/>
          <w:szCs w:val="32"/>
        </w:rPr>
      </w:pPr>
    </w:p>
    <w:p w:rsidR="00BD31D7" w:rsidRDefault="00BD31D7">
      <w:pPr>
        <w:jc w:val="center"/>
        <w:rPr>
          <w:rFonts w:ascii="宋体"/>
          <w:sz w:val="32"/>
          <w:szCs w:val="32"/>
        </w:rPr>
      </w:pPr>
    </w:p>
    <w:p w:rsidR="00BD31D7" w:rsidRDefault="00BD31D7">
      <w:pPr>
        <w:jc w:val="center"/>
        <w:rPr>
          <w:rFonts w:ascii="宋体"/>
          <w:sz w:val="32"/>
          <w:szCs w:val="32"/>
        </w:rPr>
      </w:pPr>
    </w:p>
    <w:p w:rsidR="00BD31D7" w:rsidRDefault="00BD31D7">
      <w:pPr>
        <w:jc w:val="center"/>
        <w:rPr>
          <w:rFonts w:ascii="宋体"/>
          <w:sz w:val="32"/>
          <w:szCs w:val="32"/>
        </w:rPr>
      </w:pPr>
    </w:p>
    <w:p w:rsidR="00BD31D7" w:rsidRDefault="00BD31D7">
      <w:pPr>
        <w:jc w:val="center"/>
        <w:rPr>
          <w:rFonts w:ascii="宋体"/>
          <w:sz w:val="32"/>
          <w:szCs w:val="32"/>
        </w:rPr>
      </w:pPr>
    </w:p>
    <w:p w:rsidR="00BD31D7" w:rsidRDefault="00BD31D7">
      <w:pPr>
        <w:jc w:val="center"/>
        <w:rPr>
          <w:rFonts w:ascii="宋体"/>
          <w:sz w:val="32"/>
          <w:szCs w:val="32"/>
        </w:rPr>
      </w:pPr>
    </w:p>
    <w:p w:rsidR="00BD31D7" w:rsidRDefault="00BD31D7">
      <w:pPr>
        <w:jc w:val="center"/>
        <w:rPr>
          <w:rFonts w:ascii="宋体"/>
          <w:sz w:val="32"/>
          <w:szCs w:val="32"/>
        </w:rPr>
      </w:pPr>
    </w:p>
    <w:p w:rsidR="00BD31D7" w:rsidRDefault="00BD31D7">
      <w:pPr>
        <w:jc w:val="center"/>
        <w:rPr>
          <w:rFonts w:ascii="宋体" w:hAnsi="宋体" w:cs="宋体"/>
          <w:b/>
          <w:color w:val="000000"/>
          <w:kern w:val="0"/>
          <w:sz w:val="36"/>
          <w:szCs w:val="36"/>
          <w:highlight w:val="yellow"/>
        </w:rPr>
      </w:pPr>
    </w:p>
    <w:p w:rsidR="00BD31D7" w:rsidRDefault="00BD31D7">
      <w:pPr>
        <w:jc w:val="center"/>
        <w:rPr>
          <w:rFonts w:ascii="宋体" w:hAnsi="宋体" w:cs="宋体"/>
          <w:b/>
          <w:bCs/>
          <w:color w:val="000000"/>
          <w:kern w:val="0"/>
          <w:sz w:val="36"/>
          <w:szCs w:val="36"/>
          <w:highlight w:val="yellow"/>
        </w:rPr>
        <w:sectPr w:rsidR="00BD31D7">
          <w:pgSz w:w="11906" w:h="16838"/>
          <w:pgMar w:top="1417" w:right="1417" w:bottom="1417" w:left="1417" w:header="851" w:footer="992" w:gutter="0"/>
          <w:pgNumType w:start="0"/>
          <w:cols w:space="720"/>
          <w:titlePg/>
          <w:docGrid w:type="linesAndChars" w:linePitch="312"/>
        </w:sectPr>
      </w:pPr>
    </w:p>
    <w:p w:rsidR="00BD31D7" w:rsidRDefault="008C534D">
      <w:pPr>
        <w:jc w:val="center"/>
        <w:rPr>
          <w:rFonts w:ascii="宋体" w:hAnsi="宋体" w:cs="宋体"/>
          <w:b/>
          <w:bCs/>
          <w:kern w:val="0"/>
          <w:sz w:val="36"/>
          <w:szCs w:val="36"/>
        </w:rPr>
      </w:pPr>
      <w:r>
        <w:rPr>
          <w:rFonts w:ascii="宋体" w:hAnsi="宋体" w:cs="宋体" w:hint="eastAsia"/>
          <w:b/>
          <w:bCs/>
          <w:kern w:val="0"/>
          <w:sz w:val="36"/>
          <w:szCs w:val="36"/>
        </w:rPr>
        <w:lastRenderedPageBreak/>
        <w:t>医疗器械质量管理制度</w:t>
      </w:r>
    </w:p>
    <w:p w:rsidR="00BD31D7" w:rsidRDefault="008C534D">
      <w:pPr>
        <w:jc w:val="center"/>
        <w:rPr>
          <w:rFonts w:ascii="宋体" w:hAnsi="宋体" w:cs="宋体"/>
          <w:b/>
          <w:bCs/>
          <w:kern w:val="0"/>
          <w:sz w:val="36"/>
          <w:szCs w:val="36"/>
        </w:rPr>
      </w:pPr>
      <w:r>
        <w:rPr>
          <w:rFonts w:ascii="宋体" w:hAnsi="宋体" w:cs="宋体" w:hint="eastAsia"/>
          <w:b/>
          <w:bCs/>
          <w:kern w:val="0"/>
          <w:sz w:val="36"/>
          <w:szCs w:val="36"/>
        </w:rPr>
        <w:t>（药店）</w:t>
      </w:r>
    </w:p>
    <w:p w:rsidR="00BD31D7" w:rsidRDefault="00BD31D7">
      <w:pPr>
        <w:rPr>
          <w:rFonts w:ascii="宋体" w:hAnsi="宋体" w:cs="宋体"/>
          <w:kern w:val="0"/>
          <w:sz w:val="28"/>
          <w:szCs w:val="28"/>
        </w:rPr>
      </w:pPr>
    </w:p>
    <w:p w:rsidR="00BD31D7" w:rsidRDefault="008C534D">
      <w:pPr>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、质量管理人员职责</w:t>
      </w:r>
      <w:r>
        <w:rPr>
          <w:rFonts w:ascii="宋体" w:hAnsi="宋体" w:cs="宋体" w:hint="eastAsia"/>
          <w:kern w:val="0"/>
          <w:sz w:val="28"/>
          <w:szCs w:val="28"/>
        </w:rPr>
        <w:t>……</w:t>
      </w:r>
      <w:proofErr w:type="gramStart"/>
      <w:r>
        <w:rPr>
          <w:rFonts w:ascii="宋体" w:hAnsi="宋体" w:cs="宋体" w:hint="eastAsia"/>
          <w:kern w:val="0"/>
          <w:sz w:val="28"/>
          <w:szCs w:val="28"/>
        </w:rPr>
        <w:t>……………………………………………………</w:t>
      </w:r>
      <w:proofErr w:type="gramEnd"/>
      <w:r>
        <w:rPr>
          <w:rFonts w:ascii="宋体" w:hAnsi="宋体" w:cs="宋体" w:hint="eastAsia"/>
          <w:kern w:val="0"/>
          <w:sz w:val="28"/>
          <w:szCs w:val="28"/>
        </w:rPr>
        <w:t>1</w:t>
      </w:r>
    </w:p>
    <w:p w:rsidR="00BD31D7" w:rsidRDefault="008C534D">
      <w:pPr>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、质量管理规定</w:t>
      </w:r>
      <w:r>
        <w:rPr>
          <w:rFonts w:ascii="宋体" w:hAnsi="宋体" w:cs="宋体" w:hint="eastAsia"/>
          <w:kern w:val="0"/>
          <w:sz w:val="28"/>
          <w:szCs w:val="28"/>
        </w:rPr>
        <w:t>……</w:t>
      </w:r>
      <w:proofErr w:type="gramStart"/>
      <w:r>
        <w:rPr>
          <w:rFonts w:ascii="宋体" w:hAnsi="宋体" w:cs="宋体" w:hint="eastAsia"/>
          <w:kern w:val="0"/>
          <w:sz w:val="28"/>
          <w:szCs w:val="28"/>
        </w:rPr>
        <w:t>………………………………………………………</w:t>
      </w:r>
      <w:proofErr w:type="gramEnd"/>
      <w:r>
        <w:rPr>
          <w:rFonts w:ascii="宋体" w:hAnsi="宋体" w:cs="宋体" w:hint="eastAsia"/>
          <w:kern w:val="0"/>
          <w:sz w:val="28"/>
          <w:szCs w:val="28"/>
        </w:rPr>
        <w:t>2</w:t>
      </w:r>
      <w:r>
        <w:rPr>
          <w:rFonts w:ascii="宋体" w:hAnsi="宋体" w:cs="宋体" w:hint="eastAsia"/>
          <w:kern w:val="0"/>
          <w:sz w:val="28"/>
          <w:szCs w:val="28"/>
        </w:rPr>
        <w:t>-</w:t>
      </w:r>
      <w:r>
        <w:rPr>
          <w:rFonts w:ascii="宋体" w:hAnsi="宋体" w:cs="宋体" w:hint="eastAsia"/>
          <w:kern w:val="0"/>
          <w:sz w:val="28"/>
          <w:szCs w:val="28"/>
        </w:rPr>
        <w:t>3</w:t>
      </w:r>
    </w:p>
    <w:p w:rsidR="00BD31D7" w:rsidRDefault="008C534D">
      <w:pPr>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、医疗器械采购质量管理制度……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4</w:t>
      </w:r>
    </w:p>
    <w:p w:rsidR="00BD31D7" w:rsidRDefault="008C534D">
      <w:pPr>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、医疗器械收货质量管理制度……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5</w:t>
      </w:r>
    </w:p>
    <w:p w:rsidR="00BD31D7" w:rsidRDefault="008C534D">
      <w:pPr>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、医疗器械验收质量管理制度……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6</w:t>
      </w:r>
    </w:p>
    <w:p w:rsidR="00BD31D7" w:rsidRDefault="008C534D">
      <w:pPr>
        <w:rPr>
          <w:rFonts w:ascii="宋体" w:hAnsi="宋体" w:cs="宋体"/>
          <w:kern w:val="0"/>
          <w:sz w:val="28"/>
          <w:szCs w:val="28"/>
        </w:rPr>
      </w:pPr>
      <w:r>
        <w:rPr>
          <w:rFonts w:ascii="宋体" w:hAnsi="宋体" w:cs="宋体" w:hint="eastAsia"/>
          <w:kern w:val="0"/>
          <w:sz w:val="28"/>
          <w:szCs w:val="28"/>
        </w:rPr>
        <w:t>6</w:t>
      </w:r>
      <w:r>
        <w:rPr>
          <w:rFonts w:ascii="宋体" w:hAnsi="宋体" w:cs="宋体" w:hint="eastAsia"/>
          <w:kern w:val="0"/>
          <w:sz w:val="28"/>
          <w:szCs w:val="28"/>
        </w:rPr>
        <w:t>、医疗器械</w:t>
      </w:r>
      <w:r>
        <w:rPr>
          <w:rFonts w:ascii="宋体" w:hAnsi="宋体" w:cs="宋体" w:hint="eastAsia"/>
          <w:kern w:val="0"/>
          <w:sz w:val="28"/>
          <w:szCs w:val="28"/>
        </w:rPr>
        <w:t>检查</w:t>
      </w:r>
      <w:r>
        <w:rPr>
          <w:rFonts w:ascii="宋体" w:hAnsi="宋体" w:cs="宋体" w:hint="eastAsia"/>
          <w:kern w:val="0"/>
          <w:sz w:val="28"/>
          <w:szCs w:val="28"/>
        </w:rPr>
        <w:t>养护质量管理制度……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7</w:t>
      </w:r>
      <w:r>
        <w:rPr>
          <w:rFonts w:ascii="宋体" w:hAnsi="宋体" w:cs="宋体" w:hint="eastAsia"/>
          <w:kern w:val="0"/>
          <w:sz w:val="28"/>
          <w:szCs w:val="28"/>
        </w:rPr>
        <w:t>-</w:t>
      </w:r>
      <w:r>
        <w:rPr>
          <w:rFonts w:ascii="宋体" w:hAnsi="宋体" w:cs="宋体" w:hint="eastAsia"/>
          <w:kern w:val="0"/>
          <w:sz w:val="28"/>
          <w:szCs w:val="28"/>
        </w:rPr>
        <w:t>8</w:t>
      </w:r>
    </w:p>
    <w:p w:rsidR="00BD31D7" w:rsidRDefault="008C534D">
      <w:pPr>
        <w:rPr>
          <w:rFonts w:ascii="宋体" w:hAnsi="宋体" w:cs="宋体"/>
          <w:kern w:val="0"/>
          <w:sz w:val="28"/>
          <w:szCs w:val="28"/>
        </w:rPr>
      </w:pPr>
      <w:r>
        <w:rPr>
          <w:rFonts w:ascii="宋体" w:hAnsi="宋体" w:cs="宋体" w:hint="eastAsia"/>
          <w:kern w:val="0"/>
          <w:sz w:val="28"/>
          <w:szCs w:val="28"/>
        </w:rPr>
        <w:t>7</w:t>
      </w:r>
      <w:r>
        <w:rPr>
          <w:rFonts w:ascii="宋体" w:hAnsi="宋体" w:cs="宋体" w:hint="eastAsia"/>
          <w:kern w:val="0"/>
          <w:sz w:val="28"/>
          <w:szCs w:val="28"/>
        </w:rPr>
        <w:t>、医疗器械近效期</w:t>
      </w:r>
      <w:r>
        <w:rPr>
          <w:rFonts w:ascii="宋体" w:hAnsi="宋体" w:cs="宋体" w:hint="eastAsia"/>
          <w:kern w:val="0"/>
          <w:sz w:val="28"/>
          <w:szCs w:val="28"/>
        </w:rPr>
        <w:t>商品</w:t>
      </w:r>
      <w:r>
        <w:rPr>
          <w:rFonts w:ascii="宋体" w:hAnsi="宋体" w:cs="宋体" w:hint="eastAsia"/>
          <w:kern w:val="0"/>
          <w:sz w:val="28"/>
          <w:szCs w:val="28"/>
        </w:rPr>
        <w:t>管理制度……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9</w:t>
      </w:r>
    </w:p>
    <w:p w:rsidR="00BD31D7" w:rsidRDefault="008C534D">
      <w:pPr>
        <w:rPr>
          <w:rFonts w:ascii="宋体" w:hAnsi="宋体" w:cs="宋体"/>
          <w:kern w:val="0"/>
          <w:sz w:val="28"/>
          <w:szCs w:val="28"/>
        </w:rPr>
      </w:pPr>
      <w:r>
        <w:rPr>
          <w:rFonts w:ascii="宋体" w:hAnsi="宋体" w:cs="宋体" w:hint="eastAsia"/>
          <w:kern w:val="0"/>
          <w:sz w:val="28"/>
          <w:szCs w:val="28"/>
        </w:rPr>
        <w:t>8</w:t>
      </w:r>
      <w:r>
        <w:rPr>
          <w:rFonts w:ascii="宋体" w:hAnsi="宋体" w:cs="宋体" w:hint="eastAsia"/>
          <w:kern w:val="0"/>
          <w:sz w:val="28"/>
          <w:szCs w:val="28"/>
        </w:rPr>
        <w:t>、医疗器械供货</w:t>
      </w:r>
      <w:r>
        <w:rPr>
          <w:rFonts w:ascii="宋体" w:hAnsi="宋体" w:cs="宋体" w:hint="eastAsia"/>
          <w:kern w:val="0"/>
          <w:sz w:val="28"/>
          <w:szCs w:val="28"/>
        </w:rPr>
        <w:t>者资格</w:t>
      </w:r>
      <w:r>
        <w:rPr>
          <w:rFonts w:ascii="宋体" w:hAnsi="宋体" w:cs="宋体" w:hint="eastAsia"/>
          <w:kern w:val="0"/>
          <w:sz w:val="28"/>
          <w:szCs w:val="28"/>
        </w:rPr>
        <w:t>与</w:t>
      </w:r>
      <w:r>
        <w:rPr>
          <w:rFonts w:ascii="宋体" w:hAnsi="宋体" w:cs="宋体" w:hint="eastAsia"/>
          <w:kern w:val="0"/>
          <w:sz w:val="28"/>
          <w:szCs w:val="28"/>
        </w:rPr>
        <w:t>产品合法性</w:t>
      </w:r>
      <w:r>
        <w:rPr>
          <w:rFonts w:ascii="宋体" w:hAnsi="宋体" w:cs="宋体" w:hint="eastAsia"/>
          <w:kern w:val="0"/>
          <w:sz w:val="28"/>
          <w:szCs w:val="28"/>
        </w:rPr>
        <w:t>质量审核管理制度……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10</w:t>
      </w:r>
      <w:r>
        <w:rPr>
          <w:rFonts w:ascii="宋体" w:hAnsi="宋体" w:cs="宋体" w:hint="eastAsia"/>
          <w:kern w:val="0"/>
          <w:sz w:val="28"/>
          <w:szCs w:val="28"/>
        </w:rPr>
        <w:t>-</w:t>
      </w:r>
      <w:r>
        <w:rPr>
          <w:rFonts w:ascii="宋体" w:hAnsi="宋体" w:cs="宋体" w:hint="eastAsia"/>
          <w:kern w:val="0"/>
          <w:sz w:val="28"/>
          <w:szCs w:val="28"/>
        </w:rPr>
        <w:t>12</w:t>
      </w:r>
    </w:p>
    <w:p w:rsidR="00BD31D7" w:rsidRDefault="008C534D">
      <w:pPr>
        <w:rPr>
          <w:rFonts w:ascii="宋体" w:hAnsi="宋体" w:cs="宋体"/>
          <w:kern w:val="0"/>
          <w:sz w:val="28"/>
          <w:szCs w:val="28"/>
        </w:rPr>
      </w:pPr>
      <w:r>
        <w:rPr>
          <w:rFonts w:ascii="宋体" w:hAnsi="宋体" w:cs="宋体" w:hint="eastAsia"/>
          <w:kern w:val="0"/>
          <w:sz w:val="28"/>
          <w:szCs w:val="28"/>
        </w:rPr>
        <w:t>9</w:t>
      </w:r>
      <w:r>
        <w:rPr>
          <w:rFonts w:ascii="宋体" w:hAnsi="宋体" w:cs="宋体" w:hint="eastAsia"/>
          <w:kern w:val="0"/>
          <w:sz w:val="28"/>
          <w:szCs w:val="28"/>
        </w:rPr>
        <w:t>、销售和售后服务管理制度……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13</w:t>
      </w:r>
      <w:r>
        <w:rPr>
          <w:rFonts w:ascii="宋体" w:hAnsi="宋体" w:cs="宋体" w:hint="eastAsia"/>
          <w:kern w:val="0"/>
          <w:sz w:val="28"/>
          <w:szCs w:val="28"/>
        </w:rPr>
        <w:t>-</w:t>
      </w:r>
      <w:r>
        <w:rPr>
          <w:rFonts w:ascii="宋体" w:hAnsi="宋体" w:cs="宋体" w:hint="eastAsia"/>
          <w:kern w:val="0"/>
          <w:sz w:val="28"/>
          <w:szCs w:val="28"/>
        </w:rPr>
        <w:t>14</w:t>
      </w:r>
    </w:p>
    <w:p w:rsidR="00BD31D7" w:rsidRDefault="008C534D">
      <w:pPr>
        <w:rPr>
          <w:rFonts w:ascii="宋体" w:hAnsi="宋体" w:cs="宋体"/>
          <w:kern w:val="0"/>
          <w:sz w:val="28"/>
          <w:szCs w:val="28"/>
        </w:rPr>
      </w:pPr>
      <w:r>
        <w:rPr>
          <w:rFonts w:ascii="宋体" w:hAnsi="宋体" w:cs="宋体" w:hint="eastAsia"/>
          <w:kern w:val="0"/>
          <w:sz w:val="28"/>
          <w:szCs w:val="28"/>
        </w:rPr>
        <w:t>10</w:t>
      </w:r>
      <w:r>
        <w:rPr>
          <w:rFonts w:ascii="宋体" w:hAnsi="宋体" w:cs="宋体" w:hint="eastAsia"/>
          <w:kern w:val="0"/>
          <w:sz w:val="28"/>
          <w:szCs w:val="28"/>
        </w:rPr>
        <w:t>、不合格医疗器械管理制度……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15</w:t>
      </w:r>
    </w:p>
    <w:p w:rsidR="00BD31D7" w:rsidRDefault="008C534D">
      <w:pPr>
        <w:rPr>
          <w:rFonts w:ascii="宋体" w:hAnsi="宋体" w:cs="宋体"/>
          <w:kern w:val="0"/>
          <w:sz w:val="28"/>
          <w:szCs w:val="28"/>
        </w:rPr>
      </w:pPr>
      <w:r>
        <w:rPr>
          <w:rFonts w:ascii="宋体" w:hAnsi="宋体" w:cs="宋体" w:hint="eastAsia"/>
          <w:kern w:val="0"/>
          <w:sz w:val="28"/>
          <w:szCs w:val="28"/>
        </w:rPr>
        <w:t>11</w:t>
      </w:r>
      <w:r>
        <w:rPr>
          <w:rFonts w:ascii="宋体" w:hAnsi="宋体" w:cs="宋体" w:hint="eastAsia"/>
          <w:kern w:val="0"/>
          <w:sz w:val="28"/>
          <w:szCs w:val="28"/>
        </w:rPr>
        <w:t>、医疗器械退换</w:t>
      </w:r>
      <w:proofErr w:type="gramStart"/>
      <w:r>
        <w:rPr>
          <w:rFonts w:ascii="宋体" w:hAnsi="宋体" w:cs="宋体" w:hint="eastAsia"/>
          <w:kern w:val="0"/>
          <w:sz w:val="28"/>
          <w:szCs w:val="28"/>
        </w:rPr>
        <w:t>货管理</w:t>
      </w:r>
      <w:proofErr w:type="gramEnd"/>
      <w:r>
        <w:rPr>
          <w:rFonts w:ascii="宋体" w:hAnsi="宋体" w:cs="宋体" w:hint="eastAsia"/>
          <w:kern w:val="0"/>
          <w:sz w:val="28"/>
          <w:szCs w:val="28"/>
        </w:rPr>
        <w:t>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1</w:t>
      </w:r>
      <w:r>
        <w:rPr>
          <w:rFonts w:ascii="宋体" w:hAnsi="宋体" w:cs="宋体" w:hint="eastAsia"/>
          <w:kern w:val="0"/>
          <w:sz w:val="28"/>
          <w:szCs w:val="28"/>
        </w:rPr>
        <w:t>6</w:t>
      </w:r>
    </w:p>
    <w:p w:rsidR="00BD31D7" w:rsidRDefault="008C534D">
      <w:pPr>
        <w:rPr>
          <w:rFonts w:ascii="宋体" w:hAnsi="宋体" w:cs="宋体"/>
          <w:kern w:val="0"/>
          <w:sz w:val="28"/>
          <w:szCs w:val="28"/>
        </w:rPr>
      </w:pPr>
      <w:r>
        <w:rPr>
          <w:rFonts w:ascii="宋体" w:hAnsi="宋体" w:cs="宋体" w:hint="eastAsia"/>
          <w:kern w:val="0"/>
          <w:sz w:val="28"/>
          <w:szCs w:val="28"/>
        </w:rPr>
        <w:t>12</w:t>
      </w:r>
      <w:r>
        <w:rPr>
          <w:rFonts w:ascii="宋体" w:hAnsi="宋体" w:cs="宋体" w:hint="eastAsia"/>
          <w:kern w:val="0"/>
          <w:sz w:val="28"/>
          <w:szCs w:val="28"/>
        </w:rPr>
        <w:t>、医疗器械不良事件</w:t>
      </w:r>
      <w:r>
        <w:rPr>
          <w:rFonts w:ascii="宋体" w:hAnsi="宋体" w:cs="宋体" w:hint="eastAsia"/>
          <w:kern w:val="0"/>
          <w:sz w:val="28"/>
          <w:szCs w:val="28"/>
        </w:rPr>
        <w:t>监测</w:t>
      </w:r>
      <w:r>
        <w:rPr>
          <w:rFonts w:ascii="宋体" w:hAnsi="宋体" w:cs="宋体" w:hint="eastAsia"/>
          <w:kern w:val="0"/>
          <w:sz w:val="28"/>
          <w:szCs w:val="28"/>
        </w:rPr>
        <w:t>报告制度……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1</w:t>
      </w:r>
      <w:r>
        <w:rPr>
          <w:rFonts w:ascii="宋体" w:hAnsi="宋体" w:cs="宋体" w:hint="eastAsia"/>
          <w:kern w:val="0"/>
          <w:sz w:val="28"/>
          <w:szCs w:val="28"/>
        </w:rPr>
        <w:t>7</w:t>
      </w:r>
    </w:p>
    <w:p w:rsidR="00BD31D7" w:rsidRDefault="008C534D">
      <w:pPr>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3</w:t>
      </w:r>
      <w:r>
        <w:rPr>
          <w:rFonts w:ascii="宋体" w:hAnsi="宋体" w:cs="宋体" w:hint="eastAsia"/>
          <w:kern w:val="0"/>
          <w:sz w:val="28"/>
          <w:szCs w:val="28"/>
        </w:rPr>
        <w:t>、医疗器械召回管理制度</w:t>
      </w:r>
      <w:r>
        <w:rPr>
          <w:rFonts w:ascii="宋体" w:hAnsi="宋体" w:cs="宋体" w:hint="eastAsia"/>
          <w:kern w:val="0"/>
          <w:sz w:val="28"/>
          <w:szCs w:val="28"/>
        </w:rPr>
        <w:t xml:space="preserve"> </w:t>
      </w:r>
      <w:r>
        <w:rPr>
          <w:rFonts w:ascii="宋体" w:hAnsi="宋体" w:cs="宋体" w:hint="eastAsia"/>
          <w:kern w:val="0"/>
          <w:sz w:val="28"/>
          <w:szCs w:val="28"/>
        </w:rPr>
        <w:t>……</w:t>
      </w:r>
      <w:proofErr w:type="gramStart"/>
      <w:r>
        <w:rPr>
          <w:rFonts w:ascii="宋体" w:hAnsi="宋体" w:cs="宋体" w:hint="eastAsia"/>
          <w:kern w:val="0"/>
          <w:sz w:val="28"/>
          <w:szCs w:val="28"/>
        </w:rPr>
        <w:t>………………………………………</w:t>
      </w:r>
      <w:proofErr w:type="gramEnd"/>
      <w:r>
        <w:rPr>
          <w:rFonts w:ascii="宋体" w:hAnsi="宋体" w:cs="宋体" w:hint="eastAsia"/>
          <w:kern w:val="0"/>
          <w:sz w:val="28"/>
          <w:szCs w:val="28"/>
        </w:rPr>
        <w:t>1</w:t>
      </w:r>
      <w:r>
        <w:rPr>
          <w:rFonts w:ascii="宋体" w:hAnsi="宋体" w:cs="宋体" w:hint="eastAsia"/>
          <w:kern w:val="0"/>
          <w:sz w:val="28"/>
          <w:szCs w:val="28"/>
        </w:rPr>
        <w:t>8</w:t>
      </w:r>
      <w:r>
        <w:rPr>
          <w:rFonts w:ascii="宋体" w:hAnsi="宋体" w:cs="宋体" w:hint="eastAsia"/>
          <w:kern w:val="0"/>
          <w:sz w:val="28"/>
          <w:szCs w:val="28"/>
        </w:rPr>
        <w:t>-</w:t>
      </w:r>
      <w:r>
        <w:rPr>
          <w:rFonts w:ascii="宋体" w:hAnsi="宋体" w:cs="宋体" w:hint="eastAsia"/>
          <w:kern w:val="0"/>
          <w:sz w:val="28"/>
          <w:szCs w:val="28"/>
        </w:rPr>
        <w:t>20</w:t>
      </w:r>
    </w:p>
    <w:p w:rsidR="00BD31D7" w:rsidRDefault="008C534D">
      <w:pPr>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4</w:t>
      </w:r>
      <w:r>
        <w:rPr>
          <w:rFonts w:ascii="宋体" w:hAnsi="宋体" w:cs="宋体" w:hint="eastAsia"/>
          <w:kern w:val="0"/>
          <w:sz w:val="28"/>
          <w:szCs w:val="28"/>
        </w:rPr>
        <w:t>、卫生和人员健康管理制度</w:t>
      </w:r>
      <w:r>
        <w:rPr>
          <w:rFonts w:ascii="宋体" w:hAnsi="宋体" w:cs="宋体" w:hint="eastAsia"/>
          <w:kern w:val="0"/>
          <w:sz w:val="28"/>
          <w:szCs w:val="28"/>
        </w:rPr>
        <w:t xml:space="preserve"> </w:t>
      </w:r>
      <w:r>
        <w:rPr>
          <w:rFonts w:ascii="宋体" w:hAnsi="宋体" w:cs="宋体" w:hint="eastAsia"/>
          <w:kern w:val="0"/>
          <w:sz w:val="28"/>
          <w:szCs w:val="28"/>
        </w:rPr>
        <w:t>……</w:t>
      </w:r>
      <w:proofErr w:type="gramStart"/>
      <w:r>
        <w:rPr>
          <w:rFonts w:ascii="宋体" w:hAnsi="宋体" w:cs="宋体" w:hint="eastAsia"/>
          <w:kern w:val="0"/>
          <w:sz w:val="28"/>
          <w:szCs w:val="28"/>
        </w:rPr>
        <w:t>……………………………………</w:t>
      </w:r>
      <w:proofErr w:type="gramEnd"/>
      <w:r>
        <w:rPr>
          <w:rFonts w:ascii="宋体" w:hAnsi="宋体" w:cs="宋体" w:hint="eastAsia"/>
          <w:kern w:val="0"/>
          <w:sz w:val="28"/>
          <w:szCs w:val="28"/>
        </w:rPr>
        <w:t>21</w:t>
      </w:r>
      <w:r>
        <w:rPr>
          <w:rFonts w:ascii="宋体" w:hAnsi="宋体" w:cs="宋体" w:hint="eastAsia"/>
          <w:kern w:val="0"/>
          <w:sz w:val="28"/>
          <w:szCs w:val="28"/>
        </w:rPr>
        <w:t>-</w:t>
      </w:r>
      <w:r>
        <w:rPr>
          <w:rFonts w:ascii="宋体" w:hAnsi="宋体" w:cs="宋体" w:hint="eastAsia"/>
          <w:kern w:val="0"/>
          <w:sz w:val="28"/>
          <w:szCs w:val="28"/>
        </w:rPr>
        <w:t>22</w:t>
      </w:r>
    </w:p>
    <w:p w:rsidR="00BD31D7" w:rsidRDefault="008C534D">
      <w:pPr>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5</w:t>
      </w:r>
      <w:r>
        <w:rPr>
          <w:rFonts w:ascii="宋体" w:hAnsi="宋体" w:cs="宋体" w:hint="eastAsia"/>
          <w:kern w:val="0"/>
          <w:sz w:val="28"/>
          <w:szCs w:val="28"/>
        </w:rPr>
        <w:t>、质量管理培训及考核的制度……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23</w:t>
      </w:r>
    </w:p>
    <w:p w:rsidR="00BD31D7" w:rsidRDefault="008C534D">
      <w:pPr>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6</w:t>
      </w:r>
      <w:r>
        <w:rPr>
          <w:rFonts w:ascii="宋体" w:hAnsi="宋体" w:cs="宋体" w:hint="eastAsia"/>
          <w:kern w:val="0"/>
          <w:sz w:val="28"/>
          <w:szCs w:val="28"/>
        </w:rPr>
        <w:t>、医疗器械质量投诉、事故调查和处理报告制度</w:t>
      </w:r>
      <w:r>
        <w:rPr>
          <w:rFonts w:ascii="宋体" w:hAnsi="宋体" w:cs="宋体" w:hint="eastAsia"/>
          <w:kern w:val="0"/>
          <w:sz w:val="28"/>
          <w:szCs w:val="28"/>
        </w:rPr>
        <w:t xml:space="preserve"> </w:t>
      </w:r>
      <w:r>
        <w:rPr>
          <w:rFonts w:ascii="宋体" w:hAnsi="宋体" w:cs="宋体" w:hint="eastAsia"/>
          <w:kern w:val="0"/>
          <w:sz w:val="28"/>
          <w:szCs w:val="28"/>
        </w:rPr>
        <w:t>……</w:t>
      </w:r>
      <w:proofErr w:type="gramStart"/>
      <w:r>
        <w:rPr>
          <w:rFonts w:ascii="宋体" w:hAnsi="宋体" w:cs="宋体" w:hint="eastAsia"/>
          <w:kern w:val="0"/>
          <w:sz w:val="28"/>
          <w:szCs w:val="28"/>
        </w:rPr>
        <w:t>……………</w:t>
      </w:r>
      <w:proofErr w:type="gramEnd"/>
      <w:r>
        <w:rPr>
          <w:rFonts w:ascii="宋体" w:hAnsi="宋体" w:cs="宋体" w:hint="eastAsia"/>
          <w:kern w:val="0"/>
          <w:sz w:val="28"/>
          <w:szCs w:val="28"/>
        </w:rPr>
        <w:t>24</w:t>
      </w:r>
      <w:r>
        <w:rPr>
          <w:rFonts w:ascii="宋体" w:hAnsi="宋体" w:cs="宋体" w:hint="eastAsia"/>
          <w:kern w:val="0"/>
          <w:sz w:val="28"/>
          <w:szCs w:val="28"/>
        </w:rPr>
        <w:t>-</w:t>
      </w:r>
      <w:r>
        <w:rPr>
          <w:rFonts w:ascii="宋体" w:hAnsi="宋体" w:cs="宋体" w:hint="eastAsia"/>
          <w:kern w:val="0"/>
          <w:sz w:val="28"/>
          <w:szCs w:val="28"/>
        </w:rPr>
        <w:t>25</w:t>
      </w:r>
    </w:p>
    <w:p w:rsidR="00BD31D7" w:rsidRDefault="008C534D">
      <w:pPr>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7</w:t>
      </w:r>
      <w:r>
        <w:rPr>
          <w:rFonts w:ascii="宋体" w:hAnsi="宋体" w:cs="宋体" w:hint="eastAsia"/>
          <w:kern w:val="0"/>
          <w:sz w:val="28"/>
          <w:szCs w:val="28"/>
        </w:rPr>
        <w:t>、医疗器械追溯管理制度……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2</w:t>
      </w:r>
      <w:r>
        <w:rPr>
          <w:rFonts w:ascii="宋体" w:hAnsi="宋体" w:cs="宋体" w:hint="eastAsia"/>
          <w:kern w:val="0"/>
          <w:sz w:val="28"/>
          <w:szCs w:val="28"/>
        </w:rPr>
        <w:t>6</w:t>
      </w:r>
    </w:p>
    <w:p w:rsidR="00BD31D7" w:rsidRDefault="008C534D">
      <w:pPr>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8</w:t>
      </w:r>
      <w:r>
        <w:rPr>
          <w:rFonts w:ascii="宋体" w:hAnsi="宋体" w:cs="宋体" w:hint="eastAsia"/>
          <w:kern w:val="0"/>
          <w:sz w:val="28"/>
          <w:szCs w:val="28"/>
        </w:rPr>
        <w:t>、制度执行情况考核管理制度……</w:t>
      </w:r>
      <w:proofErr w:type="gramStart"/>
      <w:r>
        <w:rPr>
          <w:rFonts w:ascii="宋体" w:hAnsi="宋体" w:cs="宋体" w:hint="eastAsia"/>
          <w:kern w:val="0"/>
          <w:sz w:val="28"/>
          <w:szCs w:val="28"/>
        </w:rPr>
        <w:t>………………………………………</w:t>
      </w:r>
      <w:proofErr w:type="gramEnd"/>
      <w:r>
        <w:rPr>
          <w:rFonts w:ascii="宋体" w:hAnsi="宋体" w:cs="宋体" w:hint="eastAsia"/>
          <w:kern w:val="0"/>
          <w:sz w:val="28"/>
          <w:szCs w:val="28"/>
        </w:rPr>
        <w:t>2</w:t>
      </w:r>
      <w:r>
        <w:rPr>
          <w:rFonts w:ascii="宋体" w:hAnsi="宋体" w:cs="宋体" w:hint="eastAsia"/>
          <w:kern w:val="0"/>
          <w:sz w:val="28"/>
          <w:szCs w:val="28"/>
        </w:rPr>
        <w:t>7</w:t>
      </w:r>
    </w:p>
    <w:p w:rsidR="00BD31D7" w:rsidRDefault="00BD31D7">
      <w:pPr>
        <w:rPr>
          <w:rFonts w:ascii="宋体" w:hAnsi="宋体" w:cs="宋体"/>
          <w:kern w:val="0"/>
          <w:sz w:val="28"/>
          <w:szCs w:val="28"/>
        </w:rPr>
      </w:pPr>
    </w:p>
    <w:p w:rsidR="00BD31D7" w:rsidRDefault="00BD31D7">
      <w:pPr>
        <w:jc w:val="center"/>
        <w:rPr>
          <w:rFonts w:ascii="宋体" w:hAnsi="宋体" w:cs="宋体"/>
          <w:b/>
          <w:bCs/>
          <w:kern w:val="0"/>
          <w:sz w:val="36"/>
          <w:szCs w:val="36"/>
        </w:rPr>
        <w:sectPr w:rsidR="00BD31D7">
          <w:footerReference w:type="default" r:id="rId8"/>
          <w:pgSz w:w="11906" w:h="16838"/>
          <w:pgMar w:top="1417" w:right="1417" w:bottom="1417" w:left="1417" w:header="851" w:footer="992" w:gutter="0"/>
          <w:pgNumType w:start="1"/>
          <w:cols w:space="720"/>
          <w:docGrid w:type="linesAndChars" w:linePitch="312"/>
        </w:sectPr>
      </w:pPr>
    </w:p>
    <w:p w:rsidR="00BD31D7" w:rsidRDefault="008C534D">
      <w:pPr>
        <w:jc w:val="center"/>
        <w:rPr>
          <w:rFonts w:ascii="宋体" w:hAnsi="宋体" w:cs="宋体"/>
          <w:b/>
          <w:bCs/>
          <w:kern w:val="0"/>
          <w:sz w:val="36"/>
          <w:szCs w:val="36"/>
        </w:rPr>
      </w:pPr>
      <w:r>
        <w:rPr>
          <w:rFonts w:ascii="宋体" w:hAnsi="宋体" w:cs="宋体" w:hint="eastAsia"/>
          <w:b/>
          <w:bCs/>
          <w:kern w:val="0"/>
          <w:sz w:val="36"/>
          <w:szCs w:val="36"/>
        </w:rPr>
        <w:lastRenderedPageBreak/>
        <w:t>质量管理人员职责</w:t>
      </w:r>
    </w:p>
    <w:p w:rsidR="00BD31D7" w:rsidRDefault="00BD31D7">
      <w:pPr>
        <w:pStyle w:val="gb5"/>
        <w:ind w:firstLineChars="200" w:firstLine="560"/>
        <w:rPr>
          <w:rFonts w:eastAsia="宋体"/>
          <w:color w:val="auto"/>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为建立符合《医疗器械监督管理条例》、《医疗器械经营监督管理办法》、《国家食品药品监督管理总局关于施行医疗器械经营质量管理规范的公告》的规范性文件，</w:t>
      </w:r>
      <w:proofErr w:type="gramStart"/>
      <w:r>
        <w:rPr>
          <w:rFonts w:ascii="宋体" w:hAnsi="宋体" w:cs="宋体" w:hint="eastAsia"/>
          <w:kern w:val="0"/>
          <w:sz w:val="28"/>
          <w:szCs w:val="28"/>
        </w:rPr>
        <w:t>特明确</w:t>
      </w:r>
      <w:proofErr w:type="gramEnd"/>
      <w:r>
        <w:rPr>
          <w:rFonts w:ascii="宋体" w:hAnsi="宋体" w:cs="宋体" w:hint="eastAsia"/>
          <w:kern w:val="0"/>
          <w:sz w:val="28"/>
          <w:szCs w:val="28"/>
        </w:rPr>
        <w:t>药店</w:t>
      </w:r>
      <w:r>
        <w:rPr>
          <w:rFonts w:ascii="宋体" w:hAnsi="宋体" w:cs="宋体" w:hint="eastAsia"/>
          <w:kern w:val="0"/>
          <w:sz w:val="28"/>
          <w:szCs w:val="28"/>
        </w:rPr>
        <w:t>质量</w:t>
      </w:r>
      <w:r>
        <w:rPr>
          <w:rFonts w:ascii="宋体" w:hAnsi="宋体" w:cs="宋体" w:hint="eastAsia"/>
          <w:kern w:val="0"/>
          <w:sz w:val="28"/>
          <w:szCs w:val="28"/>
        </w:rPr>
        <w:t>管理人员的</w:t>
      </w:r>
      <w:r>
        <w:rPr>
          <w:rFonts w:ascii="宋体" w:hAnsi="宋体" w:cs="宋体" w:hint="eastAsia"/>
          <w:kern w:val="0"/>
          <w:sz w:val="28"/>
          <w:szCs w:val="28"/>
        </w:rPr>
        <w:t>职责：</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1</w:t>
      </w:r>
      <w:r>
        <w:rPr>
          <w:rFonts w:eastAsia="宋体" w:hint="eastAsia"/>
          <w:color w:val="auto"/>
          <w:sz w:val="28"/>
          <w:szCs w:val="28"/>
        </w:rPr>
        <w:t>、</w:t>
      </w:r>
      <w:r>
        <w:rPr>
          <w:rFonts w:eastAsia="宋体" w:hint="eastAsia"/>
          <w:color w:val="auto"/>
          <w:sz w:val="28"/>
          <w:szCs w:val="28"/>
        </w:rPr>
        <w:t>按照总公司</w:t>
      </w:r>
      <w:r>
        <w:rPr>
          <w:rFonts w:eastAsia="宋体" w:hint="eastAsia"/>
          <w:color w:val="auto"/>
          <w:sz w:val="28"/>
          <w:szCs w:val="28"/>
        </w:rPr>
        <w:t>制订</w:t>
      </w:r>
      <w:r>
        <w:rPr>
          <w:rFonts w:eastAsia="宋体" w:hint="eastAsia"/>
          <w:color w:val="auto"/>
          <w:sz w:val="28"/>
          <w:szCs w:val="28"/>
        </w:rPr>
        <w:t>的</w:t>
      </w:r>
      <w:r>
        <w:rPr>
          <w:rFonts w:eastAsia="宋体" w:hint="eastAsia"/>
          <w:color w:val="auto"/>
          <w:sz w:val="28"/>
          <w:szCs w:val="28"/>
        </w:rPr>
        <w:t>质量管理制度，指导、监督制度的执行，并对质量管理制度的执行情况进行检查、纠正和持续改进；</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2</w:t>
      </w:r>
      <w:r>
        <w:rPr>
          <w:rFonts w:eastAsia="宋体" w:hint="eastAsia"/>
          <w:color w:val="auto"/>
          <w:sz w:val="28"/>
          <w:szCs w:val="28"/>
        </w:rPr>
        <w:t>、</w:t>
      </w:r>
      <w:r>
        <w:rPr>
          <w:rFonts w:eastAsia="宋体" w:hint="eastAsia"/>
          <w:color w:val="auto"/>
          <w:sz w:val="28"/>
          <w:szCs w:val="28"/>
        </w:rPr>
        <w:t>负责收集与医疗器械经营相关的法律、法规等有关规定，实施动态管理；</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3</w:t>
      </w:r>
      <w:r>
        <w:rPr>
          <w:rFonts w:eastAsia="宋体" w:hint="eastAsia"/>
          <w:color w:val="auto"/>
          <w:sz w:val="28"/>
          <w:szCs w:val="28"/>
        </w:rPr>
        <w:t>、</w:t>
      </w:r>
      <w:r>
        <w:rPr>
          <w:rFonts w:eastAsia="宋体" w:hint="eastAsia"/>
          <w:color w:val="auto"/>
          <w:sz w:val="28"/>
          <w:szCs w:val="28"/>
        </w:rPr>
        <w:t>督促</w:t>
      </w:r>
      <w:r>
        <w:rPr>
          <w:rFonts w:eastAsia="宋体" w:hint="eastAsia"/>
          <w:color w:val="auto"/>
          <w:sz w:val="28"/>
          <w:szCs w:val="28"/>
        </w:rPr>
        <w:t>药店各</w:t>
      </w:r>
      <w:r>
        <w:rPr>
          <w:rFonts w:eastAsia="宋体" w:hint="eastAsia"/>
          <w:color w:val="auto"/>
          <w:sz w:val="28"/>
          <w:szCs w:val="28"/>
        </w:rPr>
        <w:t>岗位人员执行医疗器械的法规、规章及规范；</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4</w:t>
      </w:r>
      <w:r>
        <w:rPr>
          <w:rFonts w:eastAsia="宋体" w:hint="eastAsia"/>
          <w:color w:val="auto"/>
          <w:sz w:val="28"/>
          <w:szCs w:val="28"/>
        </w:rPr>
        <w:t>、</w:t>
      </w:r>
      <w:r>
        <w:rPr>
          <w:rFonts w:eastAsia="宋体" w:hint="eastAsia"/>
          <w:color w:val="auto"/>
          <w:sz w:val="28"/>
          <w:szCs w:val="28"/>
        </w:rPr>
        <w:t>负责对医疗器械供货者、产品、购货者资质的审核；</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5</w:t>
      </w:r>
      <w:r>
        <w:rPr>
          <w:rFonts w:eastAsia="宋体" w:hint="eastAsia"/>
          <w:color w:val="auto"/>
          <w:sz w:val="28"/>
          <w:szCs w:val="28"/>
        </w:rPr>
        <w:t>、</w:t>
      </w:r>
      <w:r>
        <w:rPr>
          <w:rFonts w:eastAsia="宋体" w:hint="eastAsia"/>
          <w:color w:val="auto"/>
          <w:sz w:val="28"/>
          <w:szCs w:val="28"/>
        </w:rPr>
        <w:t>负责不合格医疗器械的确认，对不合格医疗器械的处理过程实施监督；</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6</w:t>
      </w:r>
      <w:r>
        <w:rPr>
          <w:rFonts w:eastAsia="宋体" w:hint="eastAsia"/>
          <w:color w:val="auto"/>
          <w:sz w:val="28"/>
          <w:szCs w:val="28"/>
        </w:rPr>
        <w:t>、</w:t>
      </w:r>
      <w:r>
        <w:rPr>
          <w:rFonts w:eastAsia="宋体" w:hint="eastAsia"/>
          <w:color w:val="auto"/>
          <w:sz w:val="28"/>
          <w:szCs w:val="28"/>
        </w:rPr>
        <w:t>负责医疗器械质量投诉和质量事故的调查、处理及报告；</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7</w:t>
      </w:r>
      <w:r>
        <w:rPr>
          <w:rFonts w:eastAsia="宋体" w:hint="eastAsia"/>
          <w:color w:val="auto"/>
          <w:sz w:val="28"/>
          <w:szCs w:val="28"/>
        </w:rPr>
        <w:t>、</w:t>
      </w:r>
      <w:r>
        <w:rPr>
          <w:rFonts w:eastAsia="宋体" w:hint="eastAsia"/>
          <w:color w:val="auto"/>
          <w:sz w:val="28"/>
          <w:szCs w:val="28"/>
        </w:rPr>
        <w:t>组织验证、校准相关设施设备；</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8</w:t>
      </w:r>
      <w:r>
        <w:rPr>
          <w:rFonts w:eastAsia="宋体" w:hint="eastAsia"/>
          <w:color w:val="auto"/>
          <w:sz w:val="28"/>
          <w:szCs w:val="28"/>
        </w:rPr>
        <w:t>、</w:t>
      </w:r>
      <w:r>
        <w:rPr>
          <w:rFonts w:eastAsia="宋体" w:hint="eastAsia"/>
          <w:color w:val="auto"/>
          <w:sz w:val="28"/>
          <w:szCs w:val="28"/>
        </w:rPr>
        <w:t>组织医疗器械不良事件的收集与报告；</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9</w:t>
      </w:r>
      <w:r>
        <w:rPr>
          <w:rFonts w:eastAsia="宋体" w:hint="eastAsia"/>
          <w:color w:val="auto"/>
          <w:sz w:val="28"/>
          <w:szCs w:val="28"/>
        </w:rPr>
        <w:t>、</w:t>
      </w:r>
      <w:r>
        <w:rPr>
          <w:rFonts w:eastAsia="宋体" w:hint="eastAsia"/>
          <w:color w:val="auto"/>
          <w:sz w:val="28"/>
          <w:szCs w:val="28"/>
        </w:rPr>
        <w:t>负责医疗器械召回的管理；</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10</w:t>
      </w:r>
      <w:r>
        <w:rPr>
          <w:rFonts w:eastAsia="宋体" w:hint="eastAsia"/>
          <w:color w:val="auto"/>
          <w:sz w:val="28"/>
          <w:szCs w:val="28"/>
        </w:rPr>
        <w:t>、</w:t>
      </w:r>
      <w:r>
        <w:rPr>
          <w:rFonts w:eastAsia="宋体" w:hint="eastAsia"/>
          <w:color w:val="auto"/>
          <w:sz w:val="28"/>
          <w:szCs w:val="28"/>
        </w:rPr>
        <w:t>组织对受托运输的承运方运输条件和质量保障能力的审核；</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11</w:t>
      </w:r>
      <w:r>
        <w:rPr>
          <w:rFonts w:eastAsia="宋体" w:hint="eastAsia"/>
          <w:color w:val="auto"/>
          <w:sz w:val="28"/>
          <w:szCs w:val="28"/>
        </w:rPr>
        <w:t>、</w:t>
      </w:r>
      <w:r>
        <w:rPr>
          <w:rFonts w:eastAsia="宋体" w:hint="eastAsia"/>
          <w:color w:val="auto"/>
          <w:sz w:val="28"/>
          <w:szCs w:val="28"/>
        </w:rPr>
        <w:t>组织或者协助开展质量管理培训；</w:t>
      </w:r>
    </w:p>
    <w:p w:rsidR="00BD31D7" w:rsidRDefault="008C534D">
      <w:pPr>
        <w:pStyle w:val="gb5"/>
        <w:ind w:firstLineChars="200" w:firstLine="560"/>
        <w:rPr>
          <w:b/>
          <w:bCs/>
          <w:color w:val="auto"/>
          <w:sz w:val="36"/>
          <w:szCs w:val="36"/>
        </w:rPr>
      </w:pPr>
      <w:r>
        <w:rPr>
          <w:rFonts w:eastAsia="宋体" w:hint="eastAsia"/>
          <w:color w:val="auto"/>
          <w:sz w:val="28"/>
          <w:szCs w:val="28"/>
        </w:rPr>
        <w:t>12</w:t>
      </w:r>
      <w:r>
        <w:rPr>
          <w:rFonts w:eastAsia="宋体" w:hint="eastAsia"/>
          <w:color w:val="auto"/>
          <w:sz w:val="28"/>
          <w:szCs w:val="28"/>
        </w:rPr>
        <w:t>、</w:t>
      </w:r>
      <w:r>
        <w:rPr>
          <w:rFonts w:eastAsia="宋体" w:hint="eastAsia"/>
          <w:color w:val="auto"/>
          <w:sz w:val="28"/>
          <w:szCs w:val="28"/>
        </w:rPr>
        <w:t>其他应</w:t>
      </w:r>
      <w:r>
        <w:rPr>
          <w:rFonts w:eastAsia="宋体" w:hint="eastAsia"/>
          <w:color w:val="auto"/>
          <w:sz w:val="28"/>
          <w:szCs w:val="28"/>
        </w:rPr>
        <w:t>当由</w:t>
      </w:r>
      <w:r>
        <w:rPr>
          <w:rFonts w:eastAsia="宋体" w:hint="eastAsia"/>
          <w:color w:val="auto"/>
          <w:sz w:val="28"/>
          <w:szCs w:val="28"/>
        </w:rPr>
        <w:t>药店</w:t>
      </w:r>
      <w:r>
        <w:rPr>
          <w:rFonts w:eastAsia="宋体" w:hint="eastAsia"/>
          <w:color w:val="auto"/>
          <w:sz w:val="28"/>
          <w:szCs w:val="28"/>
        </w:rPr>
        <w:t>质量</w:t>
      </w:r>
      <w:r>
        <w:rPr>
          <w:rFonts w:eastAsia="宋体" w:hint="eastAsia"/>
          <w:color w:val="auto"/>
          <w:sz w:val="28"/>
          <w:szCs w:val="28"/>
        </w:rPr>
        <w:t>管理人员</w:t>
      </w:r>
      <w:r>
        <w:rPr>
          <w:rFonts w:eastAsia="宋体" w:hint="eastAsia"/>
          <w:color w:val="auto"/>
          <w:sz w:val="28"/>
          <w:szCs w:val="28"/>
        </w:rPr>
        <w:t>履行的职责。</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8C534D">
      <w:pPr>
        <w:adjustRightInd w:val="0"/>
        <w:jc w:val="center"/>
        <w:rPr>
          <w:rFonts w:ascii="Tahoma" w:eastAsia="Tahoma" w:hAnsi="Tahoma" w:cs="Tahoma"/>
          <w:sz w:val="28"/>
          <w:szCs w:val="28"/>
          <w:shd w:val="clear" w:color="auto" w:fill="FFFFFF"/>
        </w:rPr>
      </w:pPr>
      <w:r>
        <w:rPr>
          <w:rFonts w:ascii="宋体" w:hAnsi="宋体" w:cs="宋体" w:hint="eastAsia"/>
          <w:b/>
          <w:bCs/>
          <w:sz w:val="36"/>
          <w:szCs w:val="36"/>
          <w:shd w:val="clear" w:color="auto" w:fill="FFFFFF"/>
        </w:rPr>
        <w:lastRenderedPageBreak/>
        <w:t>质量管理</w:t>
      </w:r>
      <w:r>
        <w:rPr>
          <w:rFonts w:ascii="宋体" w:hAnsi="宋体" w:cs="宋体" w:hint="eastAsia"/>
          <w:b/>
          <w:bCs/>
          <w:sz w:val="36"/>
          <w:szCs w:val="36"/>
          <w:shd w:val="clear" w:color="auto" w:fill="FFFFFF"/>
        </w:rPr>
        <w:t>规定</w:t>
      </w:r>
    </w:p>
    <w:p w:rsidR="00BD31D7" w:rsidRDefault="00BD31D7">
      <w:pPr>
        <w:adjustRightInd w:val="0"/>
        <w:spacing w:line="360" w:lineRule="auto"/>
        <w:ind w:firstLineChars="200" w:firstLine="480"/>
        <w:jc w:val="left"/>
        <w:rPr>
          <w:rFonts w:ascii="Tahoma" w:eastAsia="Tahoma" w:hAnsi="Tahoma" w:cs="Tahoma"/>
          <w:sz w:val="24"/>
          <w:shd w:val="clear" w:color="auto" w:fill="FFFFFF"/>
        </w:rPr>
      </w:pP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kern w:val="0"/>
          <w:sz w:val="28"/>
          <w:szCs w:val="28"/>
        </w:rPr>
        <w:t>为建立符合《医疗器械监督管理条例》、《医疗器械经营监督管理办法》、《国家食品药品监督管理总局关于施行医疗器械经营质量管理规范的公告》的规范性文件，</w:t>
      </w:r>
      <w:r>
        <w:rPr>
          <w:rFonts w:ascii="宋体" w:hAnsi="宋体" w:cs="宋体" w:hint="eastAsia"/>
          <w:sz w:val="28"/>
          <w:szCs w:val="28"/>
          <w:shd w:val="clear" w:color="auto" w:fill="FFFFFF"/>
        </w:rPr>
        <w:t>特制订如下</w:t>
      </w:r>
      <w:r w:rsidR="00F157A8">
        <w:rPr>
          <w:rFonts w:ascii="宋体" w:hAnsi="宋体" w:cs="宋体" w:hint="eastAsia"/>
          <w:sz w:val="28"/>
          <w:szCs w:val="28"/>
          <w:shd w:val="clear" w:color="auto" w:fill="FFFFFF"/>
        </w:rPr>
        <w:t>质量管理</w:t>
      </w:r>
      <w:r>
        <w:rPr>
          <w:rFonts w:ascii="宋体" w:hAnsi="宋体" w:cs="宋体" w:hint="eastAsia"/>
          <w:sz w:val="28"/>
          <w:szCs w:val="28"/>
          <w:shd w:val="clear" w:color="auto" w:fill="FFFFFF"/>
        </w:rPr>
        <w:t>规定：</w:t>
      </w:r>
    </w:p>
    <w:p w:rsidR="00BD31D7" w:rsidRDefault="008C534D">
      <w:pPr>
        <w:adjustRightInd w:val="0"/>
        <w:ind w:firstLineChars="200" w:firstLine="560"/>
        <w:rPr>
          <w:rFonts w:ascii="宋体" w:hAnsi="宋体" w:cs="宋体"/>
          <w:kern w:val="0"/>
          <w:sz w:val="28"/>
          <w:szCs w:val="28"/>
        </w:rPr>
      </w:pPr>
      <w:r>
        <w:rPr>
          <w:rFonts w:ascii="宋体" w:hAnsi="宋体" w:cs="宋体" w:hint="eastAsia"/>
          <w:kern w:val="0"/>
          <w:sz w:val="28"/>
          <w:szCs w:val="28"/>
        </w:rPr>
        <w:t>一、</w:t>
      </w:r>
      <w:r>
        <w:rPr>
          <w:rFonts w:ascii="宋体" w:hAnsi="宋体" w:cs="宋体" w:hint="eastAsia"/>
          <w:kern w:val="0"/>
          <w:sz w:val="28"/>
          <w:szCs w:val="28"/>
        </w:rPr>
        <w:t>药店经营的医疗器械产品，全部由</w:t>
      </w:r>
      <w:r>
        <w:rPr>
          <w:rFonts w:ascii="宋体" w:hAnsi="宋体" w:cs="宋体" w:hint="eastAsia"/>
          <w:kern w:val="0"/>
          <w:sz w:val="28"/>
          <w:szCs w:val="28"/>
        </w:rPr>
        <w:t>总公司</w:t>
      </w:r>
      <w:r>
        <w:rPr>
          <w:rFonts w:ascii="宋体" w:hAnsi="宋体" w:cs="宋体" w:hint="eastAsia"/>
          <w:kern w:val="0"/>
          <w:sz w:val="28"/>
          <w:szCs w:val="28"/>
        </w:rPr>
        <w:t>配送。</w:t>
      </w:r>
      <w:r>
        <w:rPr>
          <w:rFonts w:ascii="宋体" w:hAnsi="宋体" w:cs="宋体" w:hint="eastAsia"/>
          <w:kern w:val="0"/>
          <w:sz w:val="28"/>
          <w:szCs w:val="28"/>
        </w:rPr>
        <w:t>总公司质管部负责首营品种、首营企业的质量审核。</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二、</w:t>
      </w:r>
      <w:r>
        <w:rPr>
          <w:rFonts w:ascii="宋体" w:hAnsi="宋体" w:cs="宋体" w:hint="eastAsia"/>
          <w:sz w:val="28"/>
          <w:szCs w:val="28"/>
          <w:shd w:val="clear" w:color="auto" w:fill="FFFFFF"/>
        </w:rPr>
        <w:t>首</w:t>
      </w:r>
      <w:proofErr w:type="gramStart"/>
      <w:r>
        <w:rPr>
          <w:rFonts w:ascii="宋体" w:hAnsi="宋体" w:cs="宋体" w:hint="eastAsia"/>
          <w:sz w:val="28"/>
          <w:szCs w:val="28"/>
          <w:shd w:val="clear" w:color="auto" w:fill="FFFFFF"/>
        </w:rPr>
        <w:t>营品种</w:t>
      </w:r>
      <w:proofErr w:type="gramEnd"/>
      <w:r>
        <w:rPr>
          <w:rFonts w:ascii="宋体" w:hAnsi="宋体" w:cs="宋体" w:hint="eastAsia"/>
          <w:sz w:val="28"/>
          <w:szCs w:val="28"/>
          <w:shd w:val="clear" w:color="auto" w:fill="FFFFFF"/>
        </w:rPr>
        <w:t>的质量审核</w:t>
      </w:r>
      <w:r>
        <w:rPr>
          <w:rFonts w:ascii="宋体" w:hAnsi="宋体" w:cs="宋体" w:hint="eastAsia"/>
          <w:sz w:val="28"/>
          <w:szCs w:val="28"/>
          <w:shd w:val="clear" w:color="auto" w:fill="FFFFFF"/>
        </w:rPr>
        <w:t>：</w:t>
      </w:r>
      <w:r>
        <w:rPr>
          <w:rFonts w:ascii="宋体" w:hAnsi="宋体" w:cs="宋体" w:hint="eastAsia"/>
          <w:sz w:val="28"/>
          <w:szCs w:val="28"/>
          <w:shd w:val="clear" w:color="auto" w:fill="FFFFFF"/>
        </w:rPr>
        <w:t>必</w:t>
      </w:r>
      <w:r>
        <w:rPr>
          <w:rFonts w:ascii="宋体" w:hAnsi="宋体" w:cs="宋体" w:hint="eastAsia"/>
          <w:sz w:val="28"/>
          <w:szCs w:val="28"/>
          <w:shd w:val="clear" w:color="auto" w:fill="FFFFFF"/>
        </w:rPr>
        <w:t>须审核该产品的质量标准和《医疗器械产品注册证》的复印件及产品合格证、产</w:t>
      </w:r>
      <w:r>
        <w:rPr>
          <w:rFonts w:ascii="宋体" w:hAnsi="宋体" w:cs="宋体" w:hint="eastAsia"/>
          <w:sz w:val="28"/>
          <w:szCs w:val="28"/>
          <w:shd w:val="clear" w:color="auto" w:fill="FFFFFF"/>
        </w:rPr>
        <w:t>品</w:t>
      </w:r>
      <w:r>
        <w:rPr>
          <w:rFonts w:ascii="宋体" w:hAnsi="宋体" w:cs="宋体" w:hint="eastAsia"/>
          <w:sz w:val="28"/>
          <w:szCs w:val="28"/>
          <w:shd w:val="clear" w:color="auto" w:fill="FFFFFF"/>
        </w:rPr>
        <w:t>检验报告书、包装、说明书、样品等。</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三</w:t>
      </w:r>
      <w:r>
        <w:rPr>
          <w:rFonts w:ascii="宋体" w:hAnsi="宋体" w:cs="宋体" w:hint="eastAsia"/>
          <w:sz w:val="28"/>
          <w:szCs w:val="28"/>
          <w:shd w:val="clear" w:color="auto" w:fill="FFFFFF"/>
        </w:rPr>
        <w:t>、</w:t>
      </w:r>
      <w:r>
        <w:rPr>
          <w:rFonts w:ascii="宋体" w:hAnsi="宋体" w:cs="宋体" w:hint="eastAsia"/>
          <w:sz w:val="28"/>
          <w:szCs w:val="28"/>
          <w:shd w:val="clear" w:color="auto" w:fill="FFFFFF"/>
        </w:rPr>
        <w:t>首营企业的质量审核</w:t>
      </w:r>
      <w:r>
        <w:rPr>
          <w:rFonts w:ascii="宋体" w:hAnsi="宋体" w:cs="宋体" w:hint="eastAsia"/>
          <w:sz w:val="28"/>
          <w:szCs w:val="28"/>
          <w:shd w:val="clear" w:color="auto" w:fill="FFFFFF"/>
        </w:rPr>
        <w:t>：</w:t>
      </w:r>
      <w:r>
        <w:rPr>
          <w:rFonts w:ascii="宋体" w:hAnsi="宋体" w:cs="宋体" w:hint="eastAsia"/>
          <w:sz w:val="28"/>
          <w:szCs w:val="28"/>
          <w:shd w:val="clear" w:color="auto" w:fill="FFFFFF"/>
        </w:rPr>
        <w:t>必须提供加盖生产单位原印章的医疗器械生产许可证、营业执照等证照复印件，销售人员须提供加盖企业原印章和企业法定代表人印章或签字的委托授权书，并标明委托授权范围及有效期，销售人员身份证复印件，还应提供企业质量认证情况的有关证明。</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四、</w:t>
      </w:r>
      <w:r>
        <w:rPr>
          <w:rFonts w:ascii="宋体" w:hAnsi="宋体" w:cs="宋体" w:hint="eastAsia"/>
          <w:sz w:val="28"/>
          <w:szCs w:val="28"/>
          <w:shd w:val="clear" w:color="auto" w:fill="FFFFFF"/>
        </w:rPr>
        <w:t>购进首</w:t>
      </w:r>
      <w:proofErr w:type="gramStart"/>
      <w:r>
        <w:rPr>
          <w:rFonts w:ascii="宋体" w:hAnsi="宋体" w:cs="宋体" w:hint="eastAsia"/>
          <w:sz w:val="28"/>
          <w:szCs w:val="28"/>
          <w:shd w:val="clear" w:color="auto" w:fill="FFFFFF"/>
        </w:rPr>
        <w:t>营品种</w:t>
      </w:r>
      <w:proofErr w:type="gramEnd"/>
      <w:r>
        <w:rPr>
          <w:rFonts w:ascii="宋体" w:hAnsi="宋体" w:cs="宋体" w:hint="eastAsia"/>
          <w:sz w:val="28"/>
          <w:szCs w:val="28"/>
          <w:shd w:val="clear" w:color="auto" w:fill="FFFFFF"/>
        </w:rPr>
        <w:t>或从首营企业进货</w:t>
      </w:r>
      <w:r w:rsidR="006B6ECD">
        <w:rPr>
          <w:rFonts w:ascii="宋体" w:hAnsi="宋体" w:cs="宋体" w:hint="eastAsia"/>
          <w:sz w:val="28"/>
          <w:szCs w:val="28"/>
          <w:shd w:val="clear" w:color="auto" w:fill="FFFFFF"/>
        </w:rPr>
        <w:t>前</w:t>
      </w:r>
      <w:r>
        <w:rPr>
          <w:rFonts w:ascii="宋体" w:hAnsi="宋体" w:cs="宋体" w:hint="eastAsia"/>
          <w:sz w:val="28"/>
          <w:szCs w:val="28"/>
          <w:shd w:val="clear" w:color="auto" w:fill="FFFFFF"/>
        </w:rPr>
        <w:t>，</w:t>
      </w:r>
      <w:r>
        <w:rPr>
          <w:rFonts w:ascii="宋体" w:hAnsi="宋体" w:cs="宋体" w:hint="eastAsia"/>
          <w:sz w:val="28"/>
          <w:szCs w:val="28"/>
          <w:shd w:val="clear" w:color="auto" w:fill="FFFFFF"/>
        </w:rPr>
        <w:t>总公司采购</w:t>
      </w:r>
      <w:r>
        <w:rPr>
          <w:rFonts w:ascii="宋体" w:hAnsi="宋体" w:cs="宋体" w:hint="eastAsia"/>
          <w:sz w:val="28"/>
          <w:szCs w:val="28"/>
          <w:shd w:val="clear" w:color="auto" w:fill="FFFFFF"/>
        </w:rPr>
        <w:t>部应详细填写首</w:t>
      </w:r>
      <w:proofErr w:type="gramStart"/>
      <w:r>
        <w:rPr>
          <w:rFonts w:ascii="宋体" w:hAnsi="宋体" w:cs="宋体" w:hint="eastAsia"/>
          <w:sz w:val="28"/>
          <w:szCs w:val="28"/>
          <w:shd w:val="clear" w:color="auto" w:fill="FFFFFF"/>
        </w:rPr>
        <w:t>营品种</w:t>
      </w:r>
      <w:proofErr w:type="gramEnd"/>
      <w:r>
        <w:rPr>
          <w:rFonts w:ascii="宋体" w:hAnsi="宋体" w:cs="宋体" w:hint="eastAsia"/>
          <w:sz w:val="28"/>
          <w:szCs w:val="28"/>
          <w:shd w:val="clear" w:color="auto" w:fill="FFFFFF"/>
        </w:rPr>
        <w:t>或首营企业审批表，连同以上所列资料及样品报</w:t>
      </w:r>
      <w:r>
        <w:rPr>
          <w:rFonts w:ascii="宋体" w:hAnsi="宋体" w:cs="宋体" w:hint="eastAsia"/>
          <w:sz w:val="28"/>
          <w:szCs w:val="28"/>
          <w:shd w:val="clear" w:color="auto" w:fill="FFFFFF"/>
        </w:rPr>
        <w:t>总公司</w:t>
      </w:r>
      <w:r>
        <w:rPr>
          <w:rFonts w:ascii="宋体" w:hAnsi="宋体" w:cs="宋体" w:hint="eastAsia"/>
          <w:sz w:val="28"/>
          <w:szCs w:val="28"/>
          <w:shd w:val="clear" w:color="auto" w:fill="FFFFFF"/>
        </w:rPr>
        <w:t>质管部审核。</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五、</w:t>
      </w:r>
      <w:r>
        <w:rPr>
          <w:rFonts w:ascii="宋体" w:hAnsi="宋体" w:cs="宋体" w:hint="eastAsia"/>
          <w:sz w:val="28"/>
          <w:szCs w:val="28"/>
          <w:shd w:val="clear" w:color="auto" w:fill="FFFFFF"/>
        </w:rPr>
        <w:t>总公司</w:t>
      </w:r>
      <w:r>
        <w:rPr>
          <w:rFonts w:ascii="宋体" w:hAnsi="宋体" w:cs="宋体" w:hint="eastAsia"/>
          <w:sz w:val="28"/>
          <w:szCs w:val="28"/>
          <w:shd w:val="clear" w:color="auto" w:fill="FFFFFF"/>
        </w:rPr>
        <w:t>质管部对</w:t>
      </w:r>
      <w:r>
        <w:rPr>
          <w:rFonts w:ascii="宋体" w:hAnsi="宋体" w:cs="宋体" w:hint="eastAsia"/>
          <w:sz w:val="28"/>
          <w:szCs w:val="28"/>
          <w:shd w:val="clear" w:color="auto" w:fill="FFFFFF"/>
        </w:rPr>
        <w:t>总公司</w:t>
      </w:r>
      <w:r>
        <w:rPr>
          <w:rFonts w:ascii="宋体" w:hAnsi="宋体" w:cs="宋体" w:hint="eastAsia"/>
          <w:sz w:val="28"/>
          <w:szCs w:val="28"/>
          <w:shd w:val="clear" w:color="auto" w:fill="FFFFFF"/>
        </w:rPr>
        <w:t>采购</w:t>
      </w:r>
      <w:r>
        <w:rPr>
          <w:rFonts w:ascii="宋体" w:hAnsi="宋体" w:cs="宋体" w:hint="eastAsia"/>
          <w:sz w:val="28"/>
          <w:szCs w:val="28"/>
          <w:shd w:val="clear" w:color="auto" w:fill="FFFFFF"/>
        </w:rPr>
        <w:t>部填报的审批表及相关资料和样品进行审核合格后，报</w:t>
      </w:r>
      <w:r>
        <w:rPr>
          <w:rFonts w:ascii="宋体" w:hAnsi="宋体" w:cs="宋体" w:hint="eastAsia"/>
          <w:sz w:val="28"/>
          <w:szCs w:val="28"/>
          <w:shd w:val="clear" w:color="auto" w:fill="FFFFFF"/>
        </w:rPr>
        <w:t>总公司</w:t>
      </w:r>
      <w:r>
        <w:rPr>
          <w:rFonts w:ascii="宋体" w:hAnsi="宋体" w:cs="宋体" w:hint="eastAsia"/>
          <w:sz w:val="28"/>
          <w:szCs w:val="28"/>
          <w:shd w:val="clear" w:color="auto" w:fill="FFFFFF"/>
        </w:rPr>
        <w:t>质量负责人审批，方可开展业务往来并购进商品。</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六、</w:t>
      </w:r>
      <w:r>
        <w:rPr>
          <w:rFonts w:ascii="宋体" w:hAnsi="宋体" w:cs="宋体" w:hint="eastAsia"/>
          <w:sz w:val="28"/>
          <w:szCs w:val="28"/>
          <w:shd w:val="clear" w:color="auto" w:fill="FFFFFF"/>
        </w:rPr>
        <w:t>总公司</w:t>
      </w:r>
      <w:r>
        <w:rPr>
          <w:rFonts w:ascii="宋体" w:hAnsi="宋体" w:cs="宋体" w:hint="eastAsia"/>
          <w:sz w:val="28"/>
          <w:szCs w:val="28"/>
          <w:shd w:val="clear" w:color="auto" w:fill="FFFFFF"/>
        </w:rPr>
        <w:t>质管部将审核批准的首</w:t>
      </w:r>
      <w:r>
        <w:rPr>
          <w:rFonts w:ascii="宋体" w:hAnsi="宋体" w:cs="宋体" w:hint="eastAsia"/>
          <w:sz w:val="28"/>
          <w:szCs w:val="28"/>
          <w:shd w:val="clear" w:color="auto" w:fill="FFFFFF"/>
        </w:rPr>
        <w:t>营品种、首营企业审批表及相关资料存档备查。</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七、</w:t>
      </w:r>
      <w:r>
        <w:rPr>
          <w:rFonts w:ascii="宋体" w:hAnsi="宋体" w:cs="宋体" w:hint="eastAsia"/>
          <w:sz w:val="28"/>
          <w:szCs w:val="28"/>
          <w:shd w:val="clear" w:color="auto" w:fill="FFFFFF"/>
        </w:rPr>
        <w:t>商品质量验收由</w:t>
      </w:r>
      <w:r>
        <w:rPr>
          <w:rFonts w:ascii="宋体" w:hAnsi="宋体" w:cs="宋体" w:hint="eastAsia"/>
          <w:sz w:val="28"/>
          <w:szCs w:val="28"/>
          <w:shd w:val="clear" w:color="auto" w:fill="FFFFFF"/>
        </w:rPr>
        <w:t>总公司</w:t>
      </w:r>
      <w:proofErr w:type="gramStart"/>
      <w:r>
        <w:rPr>
          <w:rFonts w:ascii="宋体" w:hAnsi="宋体" w:cs="宋体" w:hint="eastAsia"/>
          <w:sz w:val="28"/>
          <w:szCs w:val="28"/>
          <w:shd w:val="clear" w:color="auto" w:fill="FFFFFF"/>
        </w:rPr>
        <w:t>质管理</w:t>
      </w:r>
      <w:proofErr w:type="gramEnd"/>
      <w:r>
        <w:rPr>
          <w:rFonts w:ascii="宋体" w:hAnsi="宋体" w:cs="宋体" w:hint="eastAsia"/>
          <w:sz w:val="28"/>
          <w:szCs w:val="28"/>
          <w:shd w:val="clear" w:color="auto" w:fill="FFFFFF"/>
        </w:rPr>
        <w:t>部</w:t>
      </w:r>
      <w:r>
        <w:rPr>
          <w:rFonts w:ascii="宋体" w:hAnsi="宋体" w:cs="宋体" w:hint="eastAsia"/>
          <w:sz w:val="28"/>
          <w:szCs w:val="28"/>
          <w:shd w:val="clear" w:color="auto" w:fill="FFFFFF"/>
        </w:rPr>
        <w:t>的专职质量验收员负责验收。</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八、</w:t>
      </w:r>
      <w:r>
        <w:rPr>
          <w:rFonts w:ascii="宋体" w:hAnsi="宋体" w:cs="宋体" w:hint="eastAsia"/>
          <w:sz w:val="28"/>
          <w:szCs w:val="28"/>
          <w:shd w:val="clear" w:color="auto" w:fill="FFFFFF"/>
        </w:rPr>
        <w:t>总公司</w:t>
      </w:r>
      <w:r>
        <w:rPr>
          <w:rFonts w:ascii="宋体" w:hAnsi="宋体" w:cs="宋体" w:hint="eastAsia"/>
          <w:sz w:val="28"/>
          <w:szCs w:val="28"/>
          <w:shd w:val="clear" w:color="auto" w:fill="FFFFFF"/>
        </w:rPr>
        <w:t>质管部验收员应依据有关标准及合同对一、二、三类及一</w:t>
      </w:r>
      <w:r>
        <w:rPr>
          <w:rFonts w:ascii="宋体" w:hAnsi="宋体" w:cs="宋体" w:hint="eastAsia"/>
          <w:sz w:val="28"/>
          <w:szCs w:val="28"/>
          <w:shd w:val="clear" w:color="auto" w:fill="FFFFFF"/>
        </w:rPr>
        <w:lastRenderedPageBreak/>
        <w:t>次性使用无菌医疗器械质量进行逐批验收、并有</w:t>
      </w:r>
      <w:r>
        <w:rPr>
          <w:rFonts w:ascii="宋体" w:hAnsi="宋体" w:cs="宋体" w:hint="eastAsia"/>
          <w:sz w:val="28"/>
          <w:szCs w:val="28"/>
          <w:shd w:val="clear" w:color="auto" w:fill="FFFFFF"/>
        </w:rPr>
        <w:t>详</w:t>
      </w:r>
      <w:r>
        <w:rPr>
          <w:rFonts w:ascii="宋体" w:hAnsi="宋体" w:cs="宋体" w:hint="eastAsia"/>
          <w:sz w:val="28"/>
          <w:szCs w:val="28"/>
          <w:shd w:val="clear" w:color="auto" w:fill="FFFFFF"/>
        </w:rPr>
        <w:t>实记录。各项检查、验收记录应完整规范，并在验收合格的入库凭证上签章。</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九、</w:t>
      </w:r>
      <w:r>
        <w:rPr>
          <w:rFonts w:ascii="宋体" w:hAnsi="宋体" w:cs="宋体" w:hint="eastAsia"/>
          <w:sz w:val="28"/>
          <w:szCs w:val="28"/>
          <w:shd w:val="clear" w:color="auto" w:fill="FFFFFF"/>
        </w:rPr>
        <w:t>验收抽取的样品应具有代表性</w:t>
      </w:r>
      <w:r>
        <w:rPr>
          <w:rFonts w:ascii="宋体" w:hAnsi="宋体" w:cs="宋体" w:hint="eastAsia"/>
          <w:sz w:val="28"/>
          <w:szCs w:val="28"/>
          <w:shd w:val="clear" w:color="auto" w:fill="FFFFFF"/>
        </w:rPr>
        <w:t>。</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十、</w:t>
      </w:r>
      <w:r>
        <w:rPr>
          <w:rFonts w:ascii="宋体" w:hAnsi="宋体" w:cs="宋体" w:hint="eastAsia"/>
          <w:sz w:val="28"/>
          <w:szCs w:val="28"/>
          <w:shd w:val="clear" w:color="auto" w:fill="FFFFFF"/>
        </w:rPr>
        <w:t>验收时对产品的包装、标签、说明书以及有关要求的证明进行逐一检查。</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十一、</w:t>
      </w:r>
      <w:r>
        <w:rPr>
          <w:rFonts w:ascii="宋体" w:hAnsi="宋体" w:cs="宋体" w:hint="eastAsia"/>
          <w:sz w:val="28"/>
          <w:szCs w:val="28"/>
          <w:shd w:val="clear" w:color="auto" w:fill="FFFFFF"/>
        </w:rPr>
        <w:t>验收首营品种，应有首批到货产品同批号的产品检验报告书。</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十</w:t>
      </w:r>
      <w:r>
        <w:rPr>
          <w:rFonts w:ascii="宋体" w:hAnsi="宋体" w:cs="宋体" w:hint="eastAsia"/>
          <w:sz w:val="28"/>
          <w:szCs w:val="28"/>
          <w:shd w:val="clear" w:color="auto" w:fill="FFFFFF"/>
        </w:rPr>
        <w:t>二</w:t>
      </w:r>
      <w:r>
        <w:rPr>
          <w:rFonts w:ascii="宋体" w:hAnsi="宋体" w:cs="宋体" w:hint="eastAsia"/>
          <w:sz w:val="28"/>
          <w:szCs w:val="28"/>
          <w:shd w:val="clear" w:color="auto" w:fill="FFFFFF"/>
        </w:rPr>
        <w:t>、对销后退回的产品，</w:t>
      </w:r>
      <w:proofErr w:type="gramStart"/>
      <w:r>
        <w:rPr>
          <w:rFonts w:ascii="宋体" w:hAnsi="宋体" w:cs="宋体" w:hint="eastAsia"/>
          <w:sz w:val="28"/>
          <w:szCs w:val="28"/>
          <w:shd w:val="clear" w:color="auto" w:fill="FFFFFF"/>
        </w:rPr>
        <w:t>凭销售</w:t>
      </w:r>
      <w:proofErr w:type="gramEnd"/>
      <w:r>
        <w:rPr>
          <w:rFonts w:ascii="宋体" w:hAnsi="宋体" w:cs="宋体" w:hint="eastAsia"/>
          <w:sz w:val="28"/>
          <w:szCs w:val="28"/>
          <w:shd w:val="clear" w:color="auto" w:fill="FFFFFF"/>
        </w:rPr>
        <w:t>部门开具的退货凭证收货，并经验收员按购进商品的验收程序进行验收。</w:t>
      </w:r>
    </w:p>
    <w:p w:rsidR="00BD31D7" w:rsidRDefault="008C534D">
      <w:pPr>
        <w:adjustRightInd w:val="0"/>
        <w:ind w:firstLineChars="200" w:firstLine="560"/>
        <w:rPr>
          <w:rFonts w:ascii="宋体" w:hAnsi="宋体" w:cs="宋体"/>
          <w:sz w:val="28"/>
          <w:szCs w:val="28"/>
          <w:shd w:val="clear" w:color="auto" w:fill="FFFFFF"/>
        </w:rPr>
      </w:pPr>
      <w:r>
        <w:rPr>
          <w:rFonts w:ascii="宋体" w:hAnsi="宋体" w:cs="宋体" w:hint="eastAsia"/>
          <w:sz w:val="28"/>
          <w:szCs w:val="28"/>
          <w:shd w:val="clear" w:color="auto" w:fill="FFFFFF"/>
        </w:rPr>
        <w:t>十三、</w:t>
      </w:r>
      <w:r>
        <w:rPr>
          <w:rFonts w:ascii="宋体" w:hAnsi="宋体" w:cs="宋体" w:hint="eastAsia"/>
          <w:sz w:val="28"/>
          <w:szCs w:val="28"/>
          <w:shd w:val="clear" w:color="auto" w:fill="FFFFFF"/>
        </w:rPr>
        <w:t>验收员应在入库凭证签字或盖章，详细做好验收记录，记录保存至超过有效期二年。</w:t>
      </w:r>
      <w:r>
        <w:rPr>
          <w:rFonts w:ascii="宋体" w:hAnsi="宋体" w:cs="宋体" w:hint="eastAsia"/>
          <w:sz w:val="28"/>
          <w:szCs w:val="28"/>
          <w:shd w:val="clear" w:color="auto" w:fill="FFFFFF"/>
        </w:rPr>
        <w:br/>
      </w:r>
    </w:p>
    <w:p w:rsidR="00BD31D7" w:rsidRDefault="00BD31D7">
      <w:pPr>
        <w:adjustRightInd w:val="0"/>
        <w:ind w:firstLineChars="200" w:firstLine="560"/>
        <w:rPr>
          <w:rFonts w:ascii="宋体" w:hAnsi="宋体" w:cs="宋体"/>
          <w:sz w:val="28"/>
          <w:szCs w:val="28"/>
          <w:shd w:val="clear" w:color="auto" w:fill="FFFFFF"/>
        </w:rPr>
      </w:pPr>
    </w:p>
    <w:p w:rsidR="00BD31D7" w:rsidRDefault="00BD31D7">
      <w:pPr>
        <w:adjustRightInd w:val="0"/>
        <w:ind w:firstLineChars="200" w:firstLine="560"/>
        <w:rPr>
          <w:rFonts w:ascii="宋体" w:hAnsi="宋体" w:cs="宋体"/>
          <w:sz w:val="28"/>
          <w:szCs w:val="28"/>
          <w:shd w:val="clear" w:color="auto" w:fill="FFFFFF"/>
        </w:rPr>
      </w:pPr>
    </w:p>
    <w:p w:rsidR="00BD31D7" w:rsidRDefault="00BD31D7">
      <w:pPr>
        <w:adjustRightInd w:val="0"/>
        <w:ind w:firstLineChars="200" w:firstLine="560"/>
        <w:rPr>
          <w:rFonts w:ascii="宋体" w:hAnsi="宋体" w:cs="宋体"/>
          <w:sz w:val="28"/>
          <w:szCs w:val="28"/>
          <w:shd w:val="clear" w:color="auto" w:fill="FFFFFF"/>
        </w:rPr>
      </w:pPr>
    </w:p>
    <w:p w:rsidR="00BD31D7" w:rsidRDefault="00BD31D7">
      <w:pPr>
        <w:adjustRightInd w:val="0"/>
        <w:ind w:firstLineChars="200" w:firstLine="560"/>
        <w:rPr>
          <w:rFonts w:ascii="宋体" w:hAnsi="宋体" w:cs="宋体"/>
          <w:sz w:val="28"/>
          <w:szCs w:val="28"/>
          <w:shd w:val="clear" w:color="auto" w:fill="FFFFFF"/>
        </w:rPr>
      </w:pPr>
    </w:p>
    <w:p w:rsidR="00BD31D7" w:rsidRDefault="00BD31D7">
      <w:pPr>
        <w:adjustRightInd w:val="0"/>
        <w:ind w:firstLineChars="200" w:firstLine="560"/>
        <w:rPr>
          <w:rFonts w:ascii="宋体" w:hAnsi="宋体" w:cs="宋体"/>
          <w:sz w:val="28"/>
          <w:szCs w:val="28"/>
          <w:shd w:val="clear" w:color="auto" w:fill="FFFFFF"/>
        </w:rPr>
      </w:pPr>
    </w:p>
    <w:p w:rsidR="00BD31D7" w:rsidRDefault="00BD31D7">
      <w:pPr>
        <w:adjustRightInd w:val="0"/>
        <w:ind w:firstLineChars="200" w:firstLine="560"/>
        <w:rPr>
          <w:rFonts w:ascii="宋体" w:hAnsi="宋体" w:cs="宋体"/>
          <w:sz w:val="28"/>
          <w:szCs w:val="28"/>
          <w:shd w:val="clear" w:color="auto" w:fill="FFFFFF"/>
        </w:rPr>
      </w:pPr>
    </w:p>
    <w:p w:rsidR="00BD31D7" w:rsidRDefault="00BD31D7">
      <w:pPr>
        <w:jc w:val="center"/>
        <w:rPr>
          <w:rFonts w:ascii="宋体" w:hAnsi="宋体" w:cs="宋体"/>
          <w:b/>
          <w:bCs/>
          <w:kern w:val="0"/>
          <w:sz w:val="28"/>
          <w:szCs w:val="28"/>
        </w:rPr>
      </w:pPr>
    </w:p>
    <w:p w:rsidR="00BD31D7" w:rsidRDefault="00BD31D7">
      <w:pPr>
        <w:jc w:val="center"/>
        <w:rPr>
          <w:rFonts w:ascii="宋体" w:hAnsi="宋体" w:cs="宋体"/>
          <w:b/>
          <w:bCs/>
          <w:kern w:val="0"/>
          <w:sz w:val="28"/>
          <w:szCs w:val="28"/>
        </w:rPr>
      </w:pPr>
    </w:p>
    <w:p w:rsidR="00BD31D7" w:rsidRDefault="00BD31D7">
      <w:pPr>
        <w:jc w:val="center"/>
        <w:rPr>
          <w:rFonts w:ascii="宋体" w:hAnsi="宋体" w:cs="宋体"/>
          <w:b/>
          <w:bCs/>
          <w:kern w:val="0"/>
          <w:sz w:val="28"/>
          <w:szCs w:val="28"/>
        </w:rPr>
      </w:pPr>
    </w:p>
    <w:p w:rsidR="00BD31D7" w:rsidRDefault="00BD31D7">
      <w:pPr>
        <w:jc w:val="center"/>
        <w:rPr>
          <w:rFonts w:ascii="宋体" w:hAnsi="宋体" w:cs="宋体"/>
          <w:b/>
          <w:bCs/>
          <w:kern w:val="0"/>
          <w:sz w:val="28"/>
          <w:szCs w:val="28"/>
        </w:rPr>
      </w:pPr>
    </w:p>
    <w:p w:rsidR="00BD31D7" w:rsidRDefault="00BD31D7">
      <w:pPr>
        <w:jc w:val="center"/>
        <w:rPr>
          <w:rFonts w:ascii="宋体" w:hAnsi="宋体" w:cs="宋体"/>
          <w:b/>
          <w:bCs/>
          <w:kern w:val="0"/>
          <w:sz w:val="28"/>
          <w:szCs w:val="28"/>
        </w:rPr>
      </w:pPr>
    </w:p>
    <w:p w:rsidR="00BD31D7" w:rsidRDefault="008C534D">
      <w:pPr>
        <w:jc w:val="center"/>
        <w:rPr>
          <w:rFonts w:ascii="宋体" w:hAnsi="宋体" w:cs="宋体"/>
          <w:kern w:val="0"/>
          <w:sz w:val="28"/>
          <w:szCs w:val="28"/>
        </w:rPr>
      </w:pPr>
      <w:r>
        <w:rPr>
          <w:rFonts w:ascii="宋体" w:hAnsi="宋体" w:cs="宋体" w:hint="eastAsia"/>
          <w:b/>
          <w:bCs/>
          <w:kern w:val="0"/>
          <w:sz w:val="36"/>
          <w:szCs w:val="36"/>
        </w:rPr>
        <w:lastRenderedPageBreak/>
        <w:t>医疗器械采购质量管理制度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为建立符合《医疗器械监督管理条例》、《医疗器械监督管理条例》《医疗器械经营监督管理办法》、《国家食品药品监督管理总局关于施行医疗器械经营质量管理规范的公告》的规范性文件，进一步</w:t>
      </w:r>
      <w:r>
        <w:rPr>
          <w:rFonts w:ascii="宋体" w:hAnsi="宋体" w:cs="宋体" w:hint="eastAsia"/>
          <w:kern w:val="0"/>
          <w:sz w:val="28"/>
          <w:szCs w:val="28"/>
        </w:rPr>
        <w:t>保证</w:t>
      </w:r>
      <w:r>
        <w:rPr>
          <w:rFonts w:ascii="宋体" w:hAnsi="宋体" w:cs="宋体" w:hint="eastAsia"/>
          <w:kern w:val="0"/>
          <w:sz w:val="28"/>
          <w:szCs w:val="28"/>
        </w:rPr>
        <w:t>医疗器械产品质量，及时了解该产品的质量标准情况和进行复核，特制定如下制度：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、药店经营的医疗器械产品，全部由</w:t>
      </w:r>
      <w:r>
        <w:rPr>
          <w:rFonts w:ascii="宋体" w:hAnsi="宋体" w:cs="宋体" w:hint="eastAsia"/>
          <w:kern w:val="0"/>
          <w:sz w:val="28"/>
          <w:szCs w:val="28"/>
        </w:rPr>
        <w:t>总公司</w:t>
      </w:r>
      <w:r>
        <w:rPr>
          <w:rFonts w:ascii="宋体" w:hAnsi="宋体" w:cs="宋体" w:hint="eastAsia"/>
          <w:kern w:val="0"/>
          <w:sz w:val="28"/>
          <w:szCs w:val="28"/>
        </w:rPr>
        <w:t>配送。药店只能经营行政许可范围的医疗器械，严禁超范围经营。</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、坚持按需进货的原则，注重医疗器械采购的时效性和合理性，做到供应及时、结构合理。</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3</w:t>
      </w:r>
      <w:r>
        <w:rPr>
          <w:rFonts w:eastAsia="宋体" w:hint="eastAsia"/>
          <w:color w:val="auto"/>
          <w:sz w:val="28"/>
          <w:szCs w:val="28"/>
        </w:rPr>
        <w:t>、药店在采购医疗器械时，应当在计算机系统中提交要货计划、建立采购记录。记录应当列明</w:t>
      </w:r>
      <w:r>
        <w:rPr>
          <w:rFonts w:eastAsia="宋体" w:hint="eastAsia"/>
          <w:color w:val="auto"/>
          <w:sz w:val="28"/>
          <w:szCs w:val="28"/>
        </w:rPr>
        <w:t>医疗器械的名称、规格（型号）、注册证号或备案凭证号、单位、数量、单价、金额、供货者、购货日期等。</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、配送中心根据药店计划及销售实际开具配送票据，实施配送发货。</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、公司与药店实行统一财务核算、统一质量管理。</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8C534D">
      <w:pPr>
        <w:jc w:val="center"/>
        <w:rPr>
          <w:rFonts w:ascii="宋体" w:hAnsi="宋体" w:cs="宋体"/>
          <w:b/>
          <w:bCs/>
          <w:kern w:val="0"/>
          <w:sz w:val="36"/>
          <w:szCs w:val="36"/>
        </w:rPr>
      </w:pPr>
      <w:r>
        <w:rPr>
          <w:rFonts w:ascii="宋体" w:hAnsi="宋体" w:cs="宋体" w:hint="eastAsia"/>
          <w:b/>
          <w:bCs/>
          <w:kern w:val="0"/>
          <w:sz w:val="36"/>
          <w:szCs w:val="36"/>
        </w:rPr>
        <w:lastRenderedPageBreak/>
        <w:t>医疗器械收货质量管理</w:t>
      </w:r>
      <w:r>
        <w:rPr>
          <w:rFonts w:ascii="宋体" w:hAnsi="宋体" w:cs="宋体" w:hint="eastAsia"/>
          <w:b/>
          <w:bCs/>
          <w:kern w:val="0"/>
          <w:sz w:val="36"/>
          <w:szCs w:val="36"/>
        </w:rPr>
        <w:t>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为建立符合《医疗器械监督管理条例》、《医疗器械监督管理条例》《医疗器械经营监督管理办法》、《国家食品药品监督管理总局关于施行医疗器械经营质量管理规范的公告》的规范性文件，进一步</w:t>
      </w:r>
      <w:r>
        <w:rPr>
          <w:rFonts w:ascii="宋体" w:hAnsi="宋体" w:cs="宋体" w:hint="eastAsia"/>
          <w:kern w:val="0"/>
          <w:sz w:val="28"/>
          <w:szCs w:val="28"/>
        </w:rPr>
        <w:t>保证</w:t>
      </w:r>
      <w:r>
        <w:rPr>
          <w:rFonts w:ascii="宋体" w:hAnsi="宋体" w:cs="宋体" w:hint="eastAsia"/>
          <w:kern w:val="0"/>
          <w:sz w:val="28"/>
          <w:szCs w:val="28"/>
        </w:rPr>
        <w:t>医疗器械产品质量，及时了解该产品的质量标准情况和进行收货，特制定如下制度：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收货人员在接收医疗器械时，应当核实运输方式及产品是否符合要求，并对照相关采购记录和随货同行单与到货的医疗器械进行核对。交货和收货双方应当对交运情况当场签字确认。对不符合要求的货品应当拒收。</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2</w:t>
      </w:r>
      <w:r>
        <w:rPr>
          <w:rFonts w:eastAsia="宋体" w:hint="eastAsia"/>
          <w:color w:val="auto"/>
          <w:sz w:val="28"/>
          <w:szCs w:val="28"/>
        </w:rPr>
        <w:t>、</w:t>
      </w:r>
      <w:r>
        <w:rPr>
          <w:rFonts w:eastAsia="宋体" w:hint="eastAsia"/>
          <w:color w:val="auto"/>
          <w:sz w:val="28"/>
          <w:szCs w:val="28"/>
        </w:rPr>
        <w:t>随货同行</w:t>
      </w:r>
      <w:proofErr w:type="gramStart"/>
      <w:r>
        <w:rPr>
          <w:rFonts w:eastAsia="宋体" w:hint="eastAsia"/>
          <w:color w:val="auto"/>
          <w:sz w:val="28"/>
          <w:szCs w:val="28"/>
        </w:rPr>
        <w:t>单应当</w:t>
      </w:r>
      <w:proofErr w:type="gramEnd"/>
      <w:r>
        <w:rPr>
          <w:rFonts w:eastAsia="宋体" w:hint="eastAsia"/>
          <w:color w:val="auto"/>
          <w:sz w:val="28"/>
          <w:szCs w:val="28"/>
        </w:rPr>
        <w:t>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、收货人员对符合收货要求的医疗器械，应当按品种特性要求放于待验区域，在随货同行单上签名并通知验收人员进行验收。</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rPr>
          <w:rFonts w:ascii="宋体" w:hAnsi="宋体" w:cs="宋体"/>
          <w:kern w:val="0"/>
          <w:sz w:val="28"/>
          <w:szCs w:val="28"/>
        </w:rPr>
      </w:pPr>
    </w:p>
    <w:p w:rsidR="00BD31D7" w:rsidRDefault="008C534D">
      <w:pPr>
        <w:jc w:val="center"/>
        <w:rPr>
          <w:rFonts w:ascii="宋体" w:hAnsi="宋体" w:cs="宋体"/>
          <w:b/>
          <w:kern w:val="0"/>
          <w:sz w:val="36"/>
          <w:szCs w:val="36"/>
        </w:rPr>
      </w:pPr>
      <w:r>
        <w:rPr>
          <w:rFonts w:ascii="宋体" w:hAnsi="宋体" w:cs="宋体" w:hint="eastAsia"/>
          <w:b/>
          <w:kern w:val="0"/>
          <w:sz w:val="36"/>
          <w:szCs w:val="36"/>
        </w:rPr>
        <w:lastRenderedPageBreak/>
        <w:t>医疗器械验收质量管理制度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为建立符合《医疗器械监督管理条例》、《医疗器械监督管理条例》《医疗器械经营监督管理办法》、《国家食品药品监督管理总局关于施行医疗器械经营质量管理规范的公告》的规范性文件，进一步</w:t>
      </w:r>
      <w:r>
        <w:rPr>
          <w:rFonts w:ascii="宋体" w:hAnsi="宋体" w:cs="宋体" w:hint="eastAsia"/>
          <w:kern w:val="0"/>
          <w:sz w:val="28"/>
          <w:szCs w:val="28"/>
        </w:rPr>
        <w:t>保证</w:t>
      </w:r>
      <w:r>
        <w:rPr>
          <w:rFonts w:ascii="宋体" w:hAnsi="宋体" w:cs="宋体" w:hint="eastAsia"/>
          <w:kern w:val="0"/>
          <w:sz w:val="28"/>
          <w:szCs w:val="28"/>
        </w:rPr>
        <w:t>医疗器械产品质量，及时了解该产品的质量标准情况和进行验收，特制定如下制度：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、药店验收人员应经岗位培训，经培训考试合格后上岗。</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、验收人员对照商品和送货凭证，对医疗器械的外观、包装、标签以及合格证明文件等进行检查、核对，在随货同行单上签注验收结论和签名，</w:t>
      </w:r>
    </w:p>
    <w:p w:rsidR="00BD31D7" w:rsidRDefault="008C534D">
      <w:pPr>
        <w:rPr>
          <w:rFonts w:ascii="宋体" w:hAnsi="宋体" w:cs="宋体"/>
          <w:kern w:val="0"/>
          <w:sz w:val="28"/>
          <w:szCs w:val="28"/>
        </w:rPr>
      </w:pPr>
      <w:r>
        <w:rPr>
          <w:rFonts w:ascii="宋体" w:hAnsi="宋体" w:cs="宋体" w:hint="eastAsia"/>
          <w:kern w:val="0"/>
          <w:sz w:val="28"/>
          <w:szCs w:val="28"/>
        </w:rPr>
        <w:t>并做好计算机系统医疗器械验收记录</w:t>
      </w:r>
      <w:r>
        <w:rPr>
          <w:rFonts w:ascii="宋体" w:hAnsi="宋体" w:cs="宋体" w:hint="eastAsia"/>
          <w:kern w:val="0"/>
          <w:sz w:val="28"/>
          <w:szCs w:val="28"/>
        </w:rPr>
        <w:t>。</w:t>
      </w:r>
      <w:r>
        <w:rPr>
          <w:rFonts w:ascii="宋体" w:hAnsi="宋体" w:cs="宋体" w:hint="eastAsia"/>
          <w:sz w:val="28"/>
          <w:szCs w:val="28"/>
        </w:rPr>
        <w:t>验收记录应包括医疗器械的名称、规格（型</w:t>
      </w:r>
      <w:r>
        <w:rPr>
          <w:rFonts w:ascii="宋体" w:hAnsi="宋体" w:cs="宋体" w:hint="eastAsia"/>
          <w:sz w:val="28"/>
          <w:szCs w:val="28"/>
        </w:rPr>
        <w:t>号）、注册证号或备案凭证号、批号或序列号、生产日期或有效期或失效期、生产企业、供货者、到货数量、到货日期、验收合格数量、验收结果等内容，记录应当标记验收人员姓名和验收日期。</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、医疗器械入库验收记录必须保存至超过有效期或保质期满后</w:t>
      </w:r>
      <w:r>
        <w:rPr>
          <w:rFonts w:ascii="宋体" w:hAnsi="宋体" w:cs="宋体" w:hint="eastAsia"/>
          <w:kern w:val="0"/>
          <w:sz w:val="28"/>
          <w:szCs w:val="28"/>
        </w:rPr>
        <w:t>2</w:t>
      </w:r>
      <w:r>
        <w:rPr>
          <w:rFonts w:ascii="宋体" w:hAnsi="宋体" w:cs="宋体" w:hint="eastAsia"/>
          <w:kern w:val="0"/>
          <w:sz w:val="28"/>
          <w:szCs w:val="28"/>
        </w:rPr>
        <w:t>年，但不得低于</w:t>
      </w:r>
      <w:r>
        <w:rPr>
          <w:rFonts w:ascii="宋体" w:hAnsi="宋体" w:cs="宋体" w:hint="eastAsia"/>
          <w:kern w:val="0"/>
          <w:sz w:val="28"/>
          <w:szCs w:val="28"/>
        </w:rPr>
        <w:t>5</w:t>
      </w:r>
      <w:r>
        <w:rPr>
          <w:rFonts w:ascii="宋体" w:hAnsi="宋体" w:cs="宋体" w:hint="eastAsia"/>
          <w:kern w:val="0"/>
          <w:sz w:val="28"/>
          <w:szCs w:val="28"/>
        </w:rPr>
        <w:t>年。</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、对与验收内容不相符的，验收员有权拒收。</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、未经验收合格的医疗器械不得销售。</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rPr>
          <w:rFonts w:ascii="宋体" w:hAnsi="宋体" w:cs="宋体"/>
          <w:kern w:val="0"/>
          <w:sz w:val="28"/>
          <w:szCs w:val="28"/>
        </w:rPr>
      </w:pPr>
    </w:p>
    <w:p w:rsidR="00BD31D7" w:rsidRDefault="00BD31D7">
      <w:pPr>
        <w:rPr>
          <w:rFonts w:ascii="宋体" w:hAnsi="宋体" w:cs="宋体"/>
          <w:kern w:val="0"/>
          <w:sz w:val="28"/>
          <w:szCs w:val="28"/>
        </w:rPr>
      </w:pPr>
    </w:p>
    <w:p w:rsidR="00BD31D7" w:rsidRDefault="008C534D">
      <w:pPr>
        <w:jc w:val="center"/>
        <w:rPr>
          <w:rFonts w:ascii="宋体" w:hAnsi="宋体" w:cs="宋体"/>
          <w:b/>
          <w:bCs/>
          <w:kern w:val="0"/>
          <w:sz w:val="36"/>
          <w:szCs w:val="36"/>
        </w:rPr>
      </w:pPr>
      <w:r>
        <w:rPr>
          <w:rFonts w:ascii="宋体" w:hAnsi="宋体" w:cs="宋体" w:hint="eastAsia"/>
          <w:b/>
          <w:bCs/>
          <w:kern w:val="0"/>
          <w:sz w:val="36"/>
          <w:szCs w:val="36"/>
        </w:rPr>
        <w:lastRenderedPageBreak/>
        <w:t>医疗器械</w:t>
      </w:r>
      <w:r>
        <w:rPr>
          <w:rFonts w:ascii="宋体" w:hAnsi="宋体" w:cs="宋体" w:hint="eastAsia"/>
          <w:b/>
          <w:bCs/>
          <w:kern w:val="0"/>
          <w:sz w:val="36"/>
          <w:szCs w:val="36"/>
        </w:rPr>
        <w:t>检查</w:t>
      </w:r>
      <w:r>
        <w:rPr>
          <w:rFonts w:ascii="宋体" w:hAnsi="宋体" w:cs="宋体" w:hint="eastAsia"/>
          <w:b/>
          <w:bCs/>
          <w:kern w:val="0"/>
          <w:sz w:val="36"/>
          <w:szCs w:val="36"/>
        </w:rPr>
        <w:t>养护质量管理制度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为建立符合《医疗器械监督管理条例》、《医疗器械监督管理条例》《医疗器械经营监督管理办法》、《国家食品药品监督管理总局关于施行医疗器械经营质量管理规范的公告》的规范性文件，规范</w:t>
      </w:r>
      <w:r>
        <w:rPr>
          <w:rFonts w:ascii="宋体" w:hAnsi="宋体" w:cs="宋体" w:hint="eastAsia"/>
          <w:kern w:val="0"/>
          <w:sz w:val="28"/>
          <w:szCs w:val="28"/>
        </w:rPr>
        <w:t>经营</w:t>
      </w:r>
      <w:r>
        <w:rPr>
          <w:rFonts w:ascii="宋体" w:hAnsi="宋体" w:cs="宋体" w:hint="eastAsia"/>
          <w:kern w:val="0"/>
          <w:sz w:val="28"/>
          <w:szCs w:val="28"/>
        </w:rPr>
        <w:t>医疗器械产品的</w:t>
      </w:r>
      <w:r>
        <w:rPr>
          <w:rFonts w:ascii="宋体" w:hAnsi="宋体" w:cs="宋体" w:hint="eastAsia"/>
          <w:kern w:val="0"/>
          <w:sz w:val="28"/>
          <w:szCs w:val="28"/>
        </w:rPr>
        <w:t>检查</w:t>
      </w:r>
      <w:r>
        <w:rPr>
          <w:rFonts w:ascii="宋体" w:hAnsi="宋体" w:cs="宋体" w:hint="eastAsia"/>
          <w:kern w:val="0"/>
          <w:sz w:val="28"/>
          <w:szCs w:val="28"/>
        </w:rPr>
        <w:t>养护管理，特制定如下制度：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、养护人员在</w:t>
      </w:r>
      <w:r>
        <w:rPr>
          <w:rFonts w:ascii="宋体" w:hAnsi="宋体" w:cs="宋体" w:hint="eastAsia"/>
          <w:kern w:val="0"/>
          <w:sz w:val="28"/>
          <w:szCs w:val="28"/>
        </w:rPr>
        <w:t>药店质量负责人</w:t>
      </w:r>
      <w:r>
        <w:rPr>
          <w:rFonts w:ascii="宋体" w:hAnsi="宋体" w:cs="宋体" w:hint="eastAsia"/>
          <w:kern w:val="0"/>
          <w:sz w:val="28"/>
          <w:szCs w:val="28"/>
        </w:rPr>
        <w:t>的指导下，检查并改善贮存条件、防护措施、卫生环境。</w:t>
      </w:r>
    </w:p>
    <w:p w:rsidR="00BD31D7" w:rsidRDefault="008C534D">
      <w:pPr>
        <w:pStyle w:val="gb5"/>
        <w:ind w:firstLineChars="200" w:firstLine="560"/>
        <w:rPr>
          <w:rFonts w:eastAsia="宋体"/>
          <w:color w:val="auto"/>
          <w:sz w:val="28"/>
          <w:szCs w:val="28"/>
        </w:rPr>
      </w:pPr>
      <w:r>
        <w:rPr>
          <w:rFonts w:hint="eastAsia"/>
          <w:color w:val="auto"/>
          <w:sz w:val="28"/>
          <w:szCs w:val="28"/>
        </w:rPr>
        <w:t>2</w:t>
      </w:r>
      <w:r>
        <w:rPr>
          <w:rFonts w:hint="eastAsia"/>
          <w:color w:val="auto"/>
          <w:sz w:val="28"/>
          <w:szCs w:val="28"/>
        </w:rPr>
        <w:t>、</w:t>
      </w:r>
      <w:r>
        <w:rPr>
          <w:rFonts w:eastAsia="宋体" w:hint="eastAsia"/>
          <w:color w:val="auto"/>
          <w:sz w:val="28"/>
          <w:szCs w:val="28"/>
        </w:rPr>
        <w:t>按说明书或包装标示的贮存要求</w:t>
      </w:r>
      <w:r>
        <w:rPr>
          <w:rFonts w:eastAsia="宋体" w:hint="eastAsia"/>
          <w:color w:val="auto"/>
          <w:sz w:val="28"/>
          <w:szCs w:val="28"/>
        </w:rPr>
        <w:t>陈列</w:t>
      </w:r>
      <w:r>
        <w:rPr>
          <w:rFonts w:eastAsia="宋体" w:hint="eastAsia"/>
          <w:color w:val="auto"/>
          <w:sz w:val="28"/>
          <w:szCs w:val="28"/>
        </w:rPr>
        <w:t>贮存医疗器械</w:t>
      </w:r>
      <w:r>
        <w:rPr>
          <w:rFonts w:eastAsia="宋体" w:hint="eastAsia"/>
          <w:color w:val="auto"/>
          <w:sz w:val="28"/>
          <w:szCs w:val="28"/>
        </w:rPr>
        <w:t>。</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3</w:t>
      </w:r>
      <w:r>
        <w:rPr>
          <w:rFonts w:eastAsia="宋体" w:hint="eastAsia"/>
          <w:color w:val="auto"/>
          <w:sz w:val="28"/>
          <w:szCs w:val="28"/>
        </w:rPr>
        <w:t>、陈列</w:t>
      </w:r>
      <w:r>
        <w:rPr>
          <w:rFonts w:eastAsia="宋体" w:hint="eastAsia"/>
          <w:color w:val="auto"/>
          <w:sz w:val="28"/>
          <w:szCs w:val="28"/>
        </w:rPr>
        <w:t>贮存医疗器械</w:t>
      </w:r>
      <w:r>
        <w:rPr>
          <w:rFonts w:eastAsia="宋体" w:hint="eastAsia"/>
          <w:color w:val="auto"/>
          <w:sz w:val="28"/>
          <w:szCs w:val="28"/>
        </w:rPr>
        <w:t>要</w:t>
      </w:r>
      <w:r>
        <w:rPr>
          <w:rFonts w:eastAsia="宋体" w:hint="eastAsia"/>
          <w:color w:val="auto"/>
          <w:sz w:val="28"/>
          <w:szCs w:val="28"/>
        </w:rPr>
        <w:t>按照要求采取避光、通风、防潮、防虫、防鼠、防火等措施</w:t>
      </w:r>
      <w:r>
        <w:rPr>
          <w:rFonts w:eastAsia="宋体" w:hint="eastAsia"/>
          <w:color w:val="auto"/>
          <w:sz w:val="28"/>
          <w:szCs w:val="28"/>
        </w:rPr>
        <w:t>。</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、医疗器械养护人员对</w:t>
      </w:r>
      <w:r>
        <w:rPr>
          <w:rFonts w:ascii="宋体" w:hAnsi="宋体" w:cs="宋体" w:hint="eastAsia"/>
          <w:kern w:val="0"/>
          <w:sz w:val="28"/>
          <w:szCs w:val="28"/>
        </w:rPr>
        <w:t>药店</w:t>
      </w:r>
      <w:r>
        <w:rPr>
          <w:rFonts w:ascii="宋体" w:hAnsi="宋体" w:cs="宋体" w:hint="eastAsia"/>
          <w:kern w:val="0"/>
          <w:sz w:val="28"/>
          <w:szCs w:val="28"/>
        </w:rPr>
        <w:t>医疗器械要逐月进行质量检查，一般品种每季度检查一次；对易变品种、效期品种要酌情增加养护、检查次数；对</w:t>
      </w:r>
      <w:r>
        <w:rPr>
          <w:rFonts w:ascii="宋体" w:hAnsi="宋体" w:cs="宋体" w:hint="eastAsia"/>
          <w:kern w:val="0"/>
          <w:sz w:val="28"/>
          <w:szCs w:val="28"/>
        </w:rPr>
        <w:t>三类医疗器械产品</w:t>
      </w:r>
      <w:r>
        <w:rPr>
          <w:rFonts w:ascii="宋体" w:hAnsi="宋体" w:cs="宋体" w:hint="eastAsia"/>
          <w:kern w:val="0"/>
          <w:sz w:val="28"/>
          <w:szCs w:val="28"/>
        </w:rPr>
        <w:t>应重点养护。</w:t>
      </w:r>
      <w:r>
        <w:rPr>
          <w:rFonts w:ascii="宋体" w:hAnsi="宋体" w:cs="宋体" w:hint="eastAsia"/>
          <w:kern w:val="0"/>
          <w:sz w:val="28"/>
          <w:szCs w:val="28"/>
        </w:rPr>
        <w:t>重点养护品种一月养护一次，一般品种三个月养护一次，</w:t>
      </w:r>
      <w:r>
        <w:rPr>
          <w:rFonts w:ascii="宋体" w:hAnsi="宋体" w:cs="宋体" w:hint="eastAsia"/>
          <w:kern w:val="0"/>
          <w:sz w:val="28"/>
          <w:szCs w:val="28"/>
        </w:rPr>
        <w:t>并做好养护记录</w:t>
      </w:r>
      <w:r>
        <w:rPr>
          <w:rFonts w:ascii="宋体" w:hAnsi="宋体" w:cs="宋体" w:hint="eastAsia"/>
          <w:kern w:val="0"/>
          <w:sz w:val="28"/>
          <w:szCs w:val="28"/>
        </w:rPr>
        <w:t>。</w:t>
      </w:r>
      <w:r>
        <w:rPr>
          <w:rFonts w:ascii="宋体" w:hAnsi="宋体" w:cs="宋体" w:hint="eastAsia"/>
          <w:kern w:val="0"/>
          <w:sz w:val="28"/>
          <w:szCs w:val="28"/>
        </w:rPr>
        <w:t>发现问题，应挂黄牌停止发货并及时填写质量复检通知单交</w:t>
      </w:r>
      <w:r>
        <w:rPr>
          <w:rFonts w:ascii="宋体" w:hAnsi="宋体" w:cs="宋体" w:hint="eastAsia"/>
          <w:kern w:val="0"/>
          <w:sz w:val="28"/>
          <w:szCs w:val="28"/>
        </w:rPr>
        <w:t>总公司</w:t>
      </w:r>
      <w:r>
        <w:rPr>
          <w:rFonts w:ascii="宋体" w:hAnsi="宋体" w:cs="宋体" w:hint="eastAsia"/>
          <w:kern w:val="0"/>
          <w:sz w:val="28"/>
          <w:szCs w:val="28"/>
        </w:rPr>
        <w:t>质管部处理。</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5</w:t>
      </w:r>
      <w:r>
        <w:rPr>
          <w:rFonts w:eastAsia="宋体" w:hint="eastAsia"/>
          <w:color w:val="auto"/>
          <w:sz w:val="28"/>
          <w:szCs w:val="28"/>
        </w:rPr>
        <w:t>、</w:t>
      </w:r>
      <w:r>
        <w:rPr>
          <w:rFonts w:eastAsia="宋体" w:hint="eastAsia"/>
          <w:color w:val="auto"/>
          <w:sz w:val="28"/>
          <w:szCs w:val="28"/>
        </w:rPr>
        <w:t>检查并改善贮存与作业流程；</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6</w:t>
      </w:r>
      <w:r>
        <w:rPr>
          <w:rFonts w:eastAsia="宋体" w:hint="eastAsia"/>
          <w:color w:val="auto"/>
          <w:sz w:val="28"/>
          <w:szCs w:val="28"/>
        </w:rPr>
        <w:t>、</w:t>
      </w:r>
      <w:r>
        <w:rPr>
          <w:rFonts w:eastAsia="宋体" w:hint="eastAsia"/>
          <w:color w:val="auto"/>
          <w:sz w:val="28"/>
          <w:szCs w:val="28"/>
        </w:rPr>
        <w:t>检查并改善贮存条件、防护措施、卫生环境；</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7</w:t>
      </w:r>
      <w:r>
        <w:rPr>
          <w:rFonts w:eastAsia="宋体" w:hint="eastAsia"/>
          <w:color w:val="auto"/>
          <w:sz w:val="28"/>
          <w:szCs w:val="28"/>
        </w:rPr>
        <w:t>、</w:t>
      </w:r>
      <w:r>
        <w:rPr>
          <w:rFonts w:eastAsia="宋体" w:hint="eastAsia"/>
          <w:color w:val="auto"/>
          <w:sz w:val="28"/>
          <w:szCs w:val="28"/>
        </w:rPr>
        <w:t>每天上、下午不少于</w:t>
      </w:r>
      <w:r>
        <w:rPr>
          <w:rFonts w:eastAsia="宋体" w:hint="eastAsia"/>
          <w:color w:val="auto"/>
          <w:sz w:val="28"/>
          <w:szCs w:val="28"/>
        </w:rPr>
        <w:t>2</w:t>
      </w:r>
      <w:r>
        <w:rPr>
          <w:rFonts w:eastAsia="宋体" w:hint="eastAsia"/>
          <w:color w:val="auto"/>
          <w:sz w:val="28"/>
          <w:szCs w:val="28"/>
        </w:rPr>
        <w:t>次对</w:t>
      </w:r>
      <w:r>
        <w:rPr>
          <w:rFonts w:eastAsia="宋体" w:hint="eastAsia"/>
          <w:color w:val="auto"/>
          <w:sz w:val="28"/>
          <w:szCs w:val="28"/>
        </w:rPr>
        <w:t>药店</w:t>
      </w:r>
      <w:r>
        <w:rPr>
          <w:rFonts w:eastAsia="宋体" w:hint="eastAsia"/>
          <w:color w:val="auto"/>
          <w:sz w:val="28"/>
          <w:szCs w:val="28"/>
        </w:rPr>
        <w:t>温湿度进行监测记录；</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8</w:t>
      </w:r>
      <w:r>
        <w:rPr>
          <w:rFonts w:eastAsia="宋体" w:hint="eastAsia"/>
          <w:color w:val="auto"/>
          <w:sz w:val="28"/>
          <w:szCs w:val="28"/>
        </w:rPr>
        <w:t>、</w:t>
      </w:r>
      <w:r>
        <w:rPr>
          <w:rFonts w:eastAsia="宋体" w:hint="eastAsia"/>
          <w:color w:val="auto"/>
          <w:sz w:val="28"/>
          <w:szCs w:val="28"/>
        </w:rPr>
        <w:t>对</w:t>
      </w:r>
      <w:r>
        <w:rPr>
          <w:rFonts w:eastAsia="宋体" w:hint="eastAsia"/>
          <w:color w:val="auto"/>
          <w:sz w:val="28"/>
          <w:szCs w:val="28"/>
        </w:rPr>
        <w:t>药店</w:t>
      </w:r>
      <w:r>
        <w:rPr>
          <w:rFonts w:eastAsia="宋体" w:hint="eastAsia"/>
          <w:color w:val="auto"/>
          <w:sz w:val="28"/>
          <w:szCs w:val="28"/>
        </w:rPr>
        <w:t>医疗器械的外观、包装、有效期等质量状况进行检查；</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9</w:t>
      </w:r>
      <w:r>
        <w:rPr>
          <w:rFonts w:eastAsia="宋体" w:hint="eastAsia"/>
          <w:color w:val="auto"/>
          <w:sz w:val="28"/>
          <w:szCs w:val="28"/>
        </w:rPr>
        <w:t>、</w:t>
      </w:r>
      <w:r>
        <w:rPr>
          <w:rFonts w:eastAsia="宋体" w:hint="eastAsia"/>
          <w:color w:val="auto"/>
          <w:sz w:val="28"/>
          <w:szCs w:val="28"/>
        </w:rPr>
        <w:t>对</w:t>
      </w:r>
      <w:r>
        <w:rPr>
          <w:rFonts w:eastAsia="宋体" w:hint="eastAsia"/>
          <w:color w:val="auto"/>
          <w:sz w:val="28"/>
          <w:szCs w:val="28"/>
        </w:rPr>
        <w:t>冷藏柜</w:t>
      </w:r>
      <w:r>
        <w:rPr>
          <w:rFonts w:eastAsia="宋体" w:hint="eastAsia"/>
          <w:color w:val="auto"/>
          <w:sz w:val="28"/>
          <w:szCs w:val="28"/>
        </w:rPr>
        <w:t>温度自动报警装置进行检查、保养。</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10</w:t>
      </w:r>
      <w:r>
        <w:rPr>
          <w:rFonts w:ascii="宋体" w:hAnsi="宋体" w:cs="宋体" w:hint="eastAsia"/>
          <w:kern w:val="0"/>
          <w:sz w:val="28"/>
          <w:szCs w:val="28"/>
        </w:rPr>
        <w:t>、养护人员在日常质量检查中，当发现不合格品种时要及时请示</w:t>
      </w:r>
      <w:r>
        <w:rPr>
          <w:rFonts w:ascii="宋体" w:hAnsi="宋体" w:cs="宋体" w:hint="eastAsia"/>
          <w:kern w:val="0"/>
          <w:sz w:val="28"/>
          <w:szCs w:val="28"/>
        </w:rPr>
        <w:t>药</w:t>
      </w:r>
      <w:r>
        <w:rPr>
          <w:rFonts w:ascii="宋体" w:hAnsi="宋体" w:cs="宋体" w:hint="eastAsia"/>
          <w:kern w:val="0"/>
          <w:sz w:val="28"/>
          <w:szCs w:val="28"/>
        </w:rPr>
        <w:lastRenderedPageBreak/>
        <w:t>店质量负责人和总公司质管部，</w:t>
      </w:r>
      <w:r>
        <w:rPr>
          <w:rFonts w:ascii="宋体" w:hAnsi="宋体" w:cs="宋体" w:hint="eastAsia"/>
          <w:kern w:val="0"/>
          <w:sz w:val="28"/>
          <w:szCs w:val="28"/>
        </w:rPr>
        <w:t>同意后将不合格医疗器械移出合格区，放至不合格区，并做好记录。</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11</w:t>
      </w:r>
      <w:r>
        <w:rPr>
          <w:rFonts w:ascii="宋体" w:hAnsi="宋体" w:cs="宋体" w:hint="eastAsia"/>
          <w:kern w:val="0"/>
          <w:sz w:val="28"/>
          <w:szCs w:val="28"/>
        </w:rPr>
        <w:t>、药店库存医疗器械每半年进行一次盘点，做到账、货相符。</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8C534D">
      <w:pPr>
        <w:jc w:val="center"/>
        <w:rPr>
          <w:rFonts w:ascii="宋体" w:hAnsi="宋体" w:cs="宋体"/>
          <w:b/>
          <w:bCs/>
          <w:kern w:val="0"/>
          <w:sz w:val="36"/>
          <w:szCs w:val="36"/>
        </w:rPr>
      </w:pPr>
      <w:r>
        <w:rPr>
          <w:rFonts w:ascii="宋体" w:hAnsi="宋体" w:cs="宋体" w:hint="eastAsia"/>
          <w:b/>
          <w:bCs/>
          <w:kern w:val="0"/>
          <w:sz w:val="36"/>
          <w:szCs w:val="36"/>
        </w:rPr>
        <w:lastRenderedPageBreak/>
        <w:t>医疗器械近效期</w:t>
      </w:r>
      <w:r>
        <w:rPr>
          <w:rFonts w:ascii="宋体" w:hAnsi="宋体" w:cs="宋体" w:hint="eastAsia"/>
          <w:b/>
          <w:bCs/>
          <w:kern w:val="0"/>
          <w:sz w:val="36"/>
          <w:szCs w:val="36"/>
        </w:rPr>
        <w:t>商品</w:t>
      </w:r>
      <w:r>
        <w:rPr>
          <w:rFonts w:ascii="宋体" w:hAnsi="宋体" w:cs="宋体" w:hint="eastAsia"/>
          <w:b/>
          <w:bCs/>
          <w:kern w:val="0"/>
          <w:sz w:val="36"/>
          <w:szCs w:val="36"/>
        </w:rPr>
        <w:t>管理制度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规范药店所有医疗器械的近效期商品管理，特制定如下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、对库存医疗器械有效期进行跟踪和控制，采取近效期预警，超过有效期的医疗器械，应当禁止销售，放置在不合格品区，然后按规定进行</w:t>
      </w:r>
      <w:r>
        <w:rPr>
          <w:rFonts w:ascii="宋体" w:hAnsi="宋体" w:cs="宋体" w:hint="eastAsia"/>
          <w:kern w:val="0"/>
          <w:sz w:val="28"/>
          <w:szCs w:val="28"/>
        </w:rPr>
        <w:t>审批、</w:t>
      </w:r>
      <w:r>
        <w:rPr>
          <w:rFonts w:ascii="宋体" w:hAnsi="宋体" w:cs="宋体" w:hint="eastAsia"/>
          <w:kern w:val="0"/>
          <w:sz w:val="28"/>
          <w:szCs w:val="28"/>
        </w:rPr>
        <w:t>销毁，并保存相关记录。</w:t>
      </w:r>
      <w:r>
        <w:rPr>
          <w:rFonts w:ascii="宋体" w:hAnsi="宋体" w:cs="宋体"/>
          <w:kern w:val="0"/>
          <w:sz w:val="28"/>
          <w:szCs w:val="28"/>
        </w:rPr>
        <w:t xml:space="preserve"> </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、近效期产品在货位上应有近效期标志或标牌。在计算机系统中设置产品近效期自动报警程序。</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、对于近效期产品，每月末药店应在计算机系统中填报效期商品管理记录表。</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、本公司规定</w:t>
      </w:r>
      <w:r>
        <w:rPr>
          <w:rFonts w:ascii="宋体" w:hAnsi="宋体" w:cs="宋体" w:hint="eastAsia"/>
          <w:kern w:val="0"/>
          <w:sz w:val="28"/>
          <w:szCs w:val="28"/>
        </w:rPr>
        <w:t>药店的</w:t>
      </w:r>
      <w:r>
        <w:rPr>
          <w:rFonts w:ascii="宋体" w:hAnsi="宋体" w:cs="宋体" w:hint="eastAsia"/>
          <w:kern w:val="0"/>
          <w:sz w:val="28"/>
          <w:szCs w:val="28"/>
        </w:rPr>
        <w:t>医疗器械</w:t>
      </w:r>
      <w:r>
        <w:rPr>
          <w:rFonts w:ascii="宋体" w:hAnsi="宋体" w:cs="宋体" w:hint="eastAsia"/>
          <w:kern w:val="0"/>
          <w:sz w:val="28"/>
          <w:szCs w:val="28"/>
        </w:rPr>
        <w:t>产品近效期含义分为：</w:t>
      </w:r>
      <w:proofErr w:type="gramStart"/>
      <w:r>
        <w:rPr>
          <w:rFonts w:ascii="宋体" w:hAnsi="宋体" w:cs="宋体" w:hint="eastAsia"/>
          <w:kern w:val="0"/>
          <w:sz w:val="28"/>
          <w:szCs w:val="28"/>
        </w:rPr>
        <w:t>距产品</w:t>
      </w:r>
      <w:proofErr w:type="gramEnd"/>
      <w:r>
        <w:rPr>
          <w:rFonts w:ascii="宋体" w:hAnsi="宋体" w:cs="宋体" w:hint="eastAsia"/>
          <w:kern w:val="0"/>
          <w:sz w:val="28"/>
          <w:szCs w:val="28"/>
        </w:rPr>
        <w:t>有效期截止日期不足</w:t>
      </w:r>
      <w:r>
        <w:rPr>
          <w:rFonts w:ascii="宋体" w:hAnsi="宋体" w:cs="宋体" w:hint="eastAsia"/>
          <w:kern w:val="0"/>
          <w:sz w:val="28"/>
          <w:szCs w:val="28"/>
        </w:rPr>
        <w:t>6</w:t>
      </w:r>
      <w:r>
        <w:rPr>
          <w:rFonts w:ascii="宋体" w:hAnsi="宋体" w:cs="宋体" w:hint="eastAsia"/>
          <w:kern w:val="0"/>
          <w:sz w:val="28"/>
          <w:szCs w:val="28"/>
        </w:rPr>
        <w:t>个月的产品。</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rPr>
          <w:rFonts w:ascii="宋体" w:hAnsi="宋体" w:cs="宋体"/>
          <w:kern w:val="0"/>
          <w:sz w:val="28"/>
          <w:szCs w:val="28"/>
        </w:rPr>
      </w:pPr>
    </w:p>
    <w:p w:rsidR="00BD31D7" w:rsidRDefault="008C534D">
      <w:pPr>
        <w:jc w:val="center"/>
        <w:rPr>
          <w:rFonts w:ascii="宋体" w:hAnsi="宋体" w:cs="宋体"/>
          <w:b/>
          <w:bCs/>
          <w:kern w:val="0"/>
          <w:sz w:val="36"/>
          <w:szCs w:val="36"/>
        </w:rPr>
      </w:pPr>
      <w:r>
        <w:rPr>
          <w:rFonts w:ascii="宋体" w:hAnsi="宋体" w:cs="宋体" w:hint="eastAsia"/>
          <w:b/>
          <w:bCs/>
          <w:kern w:val="0"/>
          <w:sz w:val="36"/>
          <w:szCs w:val="36"/>
        </w:rPr>
        <w:lastRenderedPageBreak/>
        <w:t>医疗器械供货</w:t>
      </w:r>
      <w:r>
        <w:rPr>
          <w:rFonts w:ascii="宋体" w:hAnsi="宋体" w:cs="宋体" w:hint="eastAsia"/>
          <w:b/>
          <w:bCs/>
          <w:kern w:val="0"/>
          <w:sz w:val="36"/>
          <w:szCs w:val="36"/>
        </w:rPr>
        <w:t>者资格</w:t>
      </w:r>
      <w:r>
        <w:rPr>
          <w:rFonts w:ascii="宋体" w:hAnsi="宋体" w:cs="宋体" w:hint="eastAsia"/>
          <w:b/>
          <w:bCs/>
          <w:kern w:val="0"/>
          <w:sz w:val="36"/>
          <w:szCs w:val="36"/>
        </w:rPr>
        <w:t>与</w:t>
      </w:r>
      <w:r>
        <w:rPr>
          <w:rFonts w:ascii="宋体" w:hAnsi="宋体" w:cs="宋体" w:hint="eastAsia"/>
          <w:b/>
          <w:bCs/>
          <w:kern w:val="0"/>
          <w:sz w:val="36"/>
          <w:szCs w:val="36"/>
        </w:rPr>
        <w:t>产品合法性</w:t>
      </w:r>
    </w:p>
    <w:p w:rsidR="00BD31D7" w:rsidRDefault="008C534D">
      <w:pPr>
        <w:jc w:val="center"/>
        <w:rPr>
          <w:rFonts w:ascii="宋体" w:hAnsi="宋体" w:cs="宋体"/>
          <w:b/>
          <w:bCs/>
          <w:kern w:val="0"/>
          <w:sz w:val="36"/>
          <w:szCs w:val="36"/>
        </w:rPr>
      </w:pPr>
      <w:r>
        <w:rPr>
          <w:rFonts w:ascii="宋体" w:hAnsi="宋体" w:cs="宋体" w:hint="eastAsia"/>
          <w:b/>
          <w:bCs/>
          <w:kern w:val="0"/>
          <w:sz w:val="36"/>
          <w:szCs w:val="36"/>
        </w:rPr>
        <w:t>质量审核管理制度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为建立符合《医疗器械监督管理条例》、《医疗器械经营监督管理办法》、《国家食品药品监督管理总局关于施行医疗器械经营质量管理规范的公告》的规范性文件</w:t>
      </w:r>
      <w:r>
        <w:rPr>
          <w:rFonts w:ascii="宋体" w:hAnsi="宋体" w:cs="宋体" w:hint="eastAsia"/>
          <w:kern w:val="0"/>
          <w:sz w:val="28"/>
          <w:szCs w:val="28"/>
        </w:rPr>
        <w:t>,</w:t>
      </w:r>
      <w:r>
        <w:rPr>
          <w:rFonts w:ascii="宋体" w:hAnsi="宋体" w:cs="宋体" w:hint="eastAsia"/>
          <w:kern w:val="0"/>
          <w:sz w:val="28"/>
          <w:szCs w:val="28"/>
        </w:rPr>
        <w:t>特制订如下制度：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药店经营的医疗器械产品，全部由</w:t>
      </w:r>
      <w:r>
        <w:rPr>
          <w:rFonts w:ascii="宋体" w:hAnsi="宋体" w:cs="宋体" w:hint="eastAsia"/>
          <w:kern w:val="0"/>
          <w:sz w:val="28"/>
          <w:szCs w:val="28"/>
        </w:rPr>
        <w:t>总公司</w:t>
      </w:r>
      <w:r>
        <w:rPr>
          <w:rFonts w:ascii="宋体" w:hAnsi="宋体" w:cs="宋体" w:hint="eastAsia"/>
          <w:kern w:val="0"/>
          <w:sz w:val="28"/>
          <w:szCs w:val="28"/>
        </w:rPr>
        <w:t>配送</w:t>
      </w:r>
      <w:r>
        <w:rPr>
          <w:rFonts w:ascii="宋体" w:hAnsi="宋体" w:cs="宋体" w:hint="eastAsia"/>
          <w:kern w:val="0"/>
          <w:sz w:val="28"/>
          <w:szCs w:val="28"/>
        </w:rPr>
        <w:t>，医疗器械供货者资格和产品合法性质量审核由总公司质管部负责。</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一、</w:t>
      </w:r>
      <w:r>
        <w:rPr>
          <w:rFonts w:ascii="宋体" w:hAnsi="宋体" w:cs="宋体" w:hint="eastAsia"/>
          <w:kern w:val="0"/>
          <w:sz w:val="28"/>
          <w:szCs w:val="28"/>
        </w:rPr>
        <w:t>供货者</w:t>
      </w:r>
      <w:r>
        <w:rPr>
          <w:rFonts w:ascii="宋体" w:hAnsi="宋体" w:cs="宋体" w:hint="eastAsia"/>
          <w:kern w:val="0"/>
          <w:sz w:val="28"/>
          <w:szCs w:val="28"/>
        </w:rPr>
        <w:t>资质审核</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、首营企业是指：购进医疗器械时，与本公司首次发生供需关系的医疗器械生产企业或经营企业。</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、对首次开展经营合作的企业应进行包括合法资格和质量保证能力的审核（查）。审核供方资质及相关信息，内容包括：</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）索取并审核加盖首营企</w:t>
      </w:r>
      <w:r>
        <w:rPr>
          <w:rFonts w:ascii="宋体" w:hAnsi="宋体" w:cs="宋体" w:hint="eastAsia"/>
          <w:kern w:val="0"/>
          <w:sz w:val="28"/>
          <w:szCs w:val="28"/>
        </w:rPr>
        <w:t>业原印章的《医疗器械生产（经营）企业许可证》或备案凭证；</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）《工商营业执照》复印件；</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）《医疗器械注册证》（备案凭证）等复印件；</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w:t>
      </w:r>
      <w:r>
        <w:rPr>
          <w:rFonts w:eastAsia="宋体" w:hint="eastAsia"/>
          <w:color w:val="auto"/>
          <w:sz w:val="28"/>
          <w:szCs w:val="28"/>
        </w:rPr>
        <w:t>4</w:t>
      </w:r>
      <w:r>
        <w:rPr>
          <w:rFonts w:eastAsia="宋体" w:hint="eastAsia"/>
          <w:color w:val="auto"/>
          <w:sz w:val="28"/>
          <w:szCs w:val="28"/>
        </w:rPr>
        <w:t>）</w:t>
      </w:r>
      <w:r>
        <w:rPr>
          <w:rFonts w:eastAsia="宋体" w:hint="eastAsia"/>
          <w:color w:val="auto"/>
          <w:sz w:val="28"/>
          <w:szCs w:val="28"/>
        </w:rPr>
        <w:t>供货者</w:t>
      </w:r>
      <w:r>
        <w:rPr>
          <w:rFonts w:eastAsia="宋体" w:hint="eastAsia"/>
          <w:color w:val="auto"/>
          <w:sz w:val="28"/>
          <w:szCs w:val="28"/>
        </w:rPr>
        <w:t>法定代表人签字或盖章的企业法定代表人授权委托书原件</w:t>
      </w:r>
      <w:r>
        <w:rPr>
          <w:rFonts w:eastAsia="宋体" w:hint="eastAsia"/>
          <w:color w:val="auto"/>
          <w:sz w:val="28"/>
          <w:szCs w:val="28"/>
        </w:rPr>
        <w:t>(</w:t>
      </w:r>
      <w:r>
        <w:rPr>
          <w:rFonts w:eastAsia="宋体" w:hint="eastAsia"/>
          <w:color w:val="auto"/>
          <w:sz w:val="28"/>
          <w:szCs w:val="28"/>
        </w:rPr>
        <w:t>应标</w:t>
      </w:r>
      <w:proofErr w:type="gramStart"/>
      <w:r>
        <w:rPr>
          <w:rFonts w:eastAsia="宋体" w:hint="eastAsia"/>
          <w:color w:val="auto"/>
          <w:sz w:val="28"/>
          <w:szCs w:val="28"/>
        </w:rPr>
        <w:t>明委托</w:t>
      </w:r>
      <w:proofErr w:type="gramEnd"/>
      <w:r>
        <w:rPr>
          <w:rFonts w:eastAsia="宋体" w:hint="eastAsia"/>
          <w:color w:val="auto"/>
          <w:sz w:val="28"/>
          <w:szCs w:val="28"/>
        </w:rPr>
        <w:t>授权范围和有效期</w:t>
      </w:r>
      <w:r>
        <w:rPr>
          <w:rFonts w:eastAsia="宋体" w:hint="eastAsia"/>
          <w:color w:val="auto"/>
          <w:sz w:val="28"/>
          <w:szCs w:val="28"/>
        </w:rPr>
        <w:t>)</w:t>
      </w:r>
      <w:r>
        <w:rPr>
          <w:rFonts w:eastAsia="宋体" w:hint="eastAsia"/>
          <w:color w:val="auto"/>
          <w:sz w:val="28"/>
          <w:szCs w:val="28"/>
        </w:rPr>
        <w:t>和销售人员身份证复印件</w:t>
      </w:r>
      <w:r>
        <w:rPr>
          <w:rFonts w:eastAsia="宋体" w:hint="eastAsia"/>
          <w:color w:val="auto"/>
          <w:sz w:val="28"/>
          <w:szCs w:val="28"/>
        </w:rPr>
        <w:t>，</w:t>
      </w:r>
      <w:proofErr w:type="gramStart"/>
      <w:r>
        <w:rPr>
          <w:rFonts w:eastAsia="宋体" w:hint="eastAsia"/>
          <w:color w:val="auto"/>
          <w:sz w:val="28"/>
          <w:szCs w:val="28"/>
        </w:rPr>
        <w:t>授权书</w:t>
      </w:r>
      <w:r>
        <w:rPr>
          <w:rFonts w:eastAsia="宋体" w:hint="eastAsia"/>
          <w:color w:val="auto"/>
          <w:sz w:val="28"/>
          <w:szCs w:val="28"/>
        </w:rPr>
        <w:t>需</w:t>
      </w:r>
      <w:r>
        <w:rPr>
          <w:rFonts w:eastAsia="宋体" w:hint="eastAsia"/>
          <w:color w:val="auto"/>
          <w:sz w:val="28"/>
          <w:szCs w:val="28"/>
        </w:rPr>
        <w:t>载明</w:t>
      </w:r>
      <w:proofErr w:type="gramEnd"/>
      <w:r>
        <w:rPr>
          <w:rFonts w:eastAsia="宋体" w:hint="eastAsia"/>
          <w:color w:val="auto"/>
          <w:sz w:val="28"/>
          <w:szCs w:val="28"/>
        </w:rPr>
        <w:t>授权销售的品种、地域、期限，注明销售人员的身份证号码。</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5</w:t>
      </w:r>
      <w:r>
        <w:rPr>
          <w:rFonts w:ascii="宋体" w:hAnsi="宋体" w:cs="宋体" w:hint="eastAsia"/>
          <w:kern w:val="0"/>
          <w:sz w:val="28"/>
          <w:szCs w:val="28"/>
        </w:rPr>
        <w:t>）签订质量保证协议书。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6</w:t>
      </w:r>
      <w:r>
        <w:rPr>
          <w:rFonts w:ascii="宋体" w:hAnsi="宋体" w:cs="宋体" w:hint="eastAsia"/>
          <w:kern w:val="0"/>
          <w:sz w:val="28"/>
          <w:szCs w:val="28"/>
        </w:rPr>
        <w:t>）审核是否超出有效证照所规定的生产（经营）范围和经营方式。</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lastRenderedPageBreak/>
        <w:t>3</w:t>
      </w:r>
      <w:r>
        <w:rPr>
          <w:rFonts w:ascii="宋体" w:hAnsi="宋体" w:cs="宋体" w:hint="eastAsia"/>
          <w:kern w:val="0"/>
          <w:sz w:val="28"/>
          <w:szCs w:val="28"/>
        </w:rPr>
        <w:t>、首营企业的审核由</w:t>
      </w:r>
      <w:r>
        <w:rPr>
          <w:rFonts w:ascii="宋体" w:hAnsi="宋体" w:cs="宋体" w:hint="eastAsia"/>
          <w:kern w:val="0"/>
          <w:sz w:val="28"/>
          <w:szCs w:val="28"/>
        </w:rPr>
        <w:t>总公司</w:t>
      </w:r>
      <w:r>
        <w:rPr>
          <w:rFonts w:ascii="宋体" w:hAnsi="宋体" w:cs="宋体" w:hint="eastAsia"/>
          <w:kern w:val="0"/>
          <w:sz w:val="28"/>
          <w:szCs w:val="28"/>
        </w:rPr>
        <w:t>采购部会同</w:t>
      </w:r>
      <w:r>
        <w:rPr>
          <w:rFonts w:ascii="宋体" w:hAnsi="宋体" w:cs="宋体" w:hint="eastAsia"/>
          <w:kern w:val="0"/>
          <w:sz w:val="28"/>
          <w:szCs w:val="28"/>
        </w:rPr>
        <w:t>总公司</w:t>
      </w:r>
      <w:r>
        <w:rPr>
          <w:rFonts w:ascii="宋体" w:hAnsi="宋体" w:cs="宋体" w:hint="eastAsia"/>
          <w:kern w:val="0"/>
          <w:sz w:val="28"/>
          <w:szCs w:val="28"/>
        </w:rPr>
        <w:t>质管部共同进行。</w:t>
      </w:r>
      <w:r>
        <w:rPr>
          <w:rFonts w:ascii="宋体" w:hAnsi="宋体" w:cs="宋体" w:hint="eastAsia"/>
          <w:kern w:val="0"/>
          <w:sz w:val="28"/>
          <w:szCs w:val="28"/>
        </w:rPr>
        <w:t>总公司</w:t>
      </w:r>
      <w:r>
        <w:rPr>
          <w:rFonts w:ascii="宋体" w:hAnsi="宋体" w:cs="宋体" w:hint="eastAsia"/>
          <w:kern w:val="0"/>
          <w:sz w:val="28"/>
          <w:szCs w:val="28"/>
        </w:rPr>
        <w:t>采购部采购</w:t>
      </w:r>
      <w:r>
        <w:rPr>
          <w:rFonts w:ascii="宋体" w:hAnsi="宋体" w:cs="宋体" w:hint="eastAsia"/>
          <w:kern w:val="0"/>
          <w:sz w:val="28"/>
          <w:szCs w:val="28"/>
        </w:rPr>
        <w:t>员</w:t>
      </w:r>
      <w:r>
        <w:rPr>
          <w:rFonts w:ascii="宋体" w:hAnsi="宋体" w:cs="宋体" w:hint="eastAsia"/>
          <w:kern w:val="0"/>
          <w:sz w:val="28"/>
          <w:szCs w:val="28"/>
        </w:rPr>
        <w:t>填写首营企业审批表，</w:t>
      </w:r>
      <w:r>
        <w:rPr>
          <w:rFonts w:ascii="宋体" w:hAnsi="宋体" w:cs="宋体" w:hint="eastAsia"/>
          <w:kern w:val="0"/>
          <w:sz w:val="28"/>
          <w:szCs w:val="28"/>
        </w:rPr>
        <w:t>总公司</w:t>
      </w:r>
      <w:r>
        <w:rPr>
          <w:rFonts w:ascii="宋体" w:hAnsi="宋体" w:cs="宋体" w:hint="eastAsia"/>
          <w:kern w:val="0"/>
          <w:sz w:val="28"/>
          <w:szCs w:val="28"/>
        </w:rPr>
        <w:t>质管部按规定的相关资料进行审核，报</w:t>
      </w:r>
      <w:r>
        <w:rPr>
          <w:rFonts w:ascii="宋体" w:hAnsi="宋体" w:cs="宋体" w:hint="eastAsia"/>
          <w:kern w:val="0"/>
          <w:sz w:val="28"/>
          <w:szCs w:val="28"/>
        </w:rPr>
        <w:t>总</w:t>
      </w:r>
      <w:r>
        <w:rPr>
          <w:rFonts w:ascii="宋体" w:hAnsi="宋体" w:cs="宋体" w:hint="eastAsia"/>
          <w:kern w:val="0"/>
          <w:sz w:val="28"/>
          <w:szCs w:val="28"/>
        </w:rPr>
        <w:t>公司质量负责人审批后，方可从首营企业进货。</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、首营企业审核的有关资料按</w:t>
      </w:r>
      <w:r>
        <w:rPr>
          <w:rFonts w:ascii="宋体" w:hAnsi="宋体" w:cs="宋体" w:hint="eastAsia"/>
          <w:kern w:val="0"/>
          <w:sz w:val="28"/>
          <w:szCs w:val="28"/>
        </w:rPr>
        <w:t>供货者</w:t>
      </w:r>
      <w:r>
        <w:rPr>
          <w:rFonts w:ascii="宋体" w:hAnsi="宋体" w:cs="宋体" w:hint="eastAsia"/>
          <w:kern w:val="0"/>
          <w:sz w:val="28"/>
          <w:szCs w:val="28"/>
        </w:rPr>
        <w:t>档案的管理要求，由</w:t>
      </w:r>
      <w:r>
        <w:rPr>
          <w:rFonts w:ascii="宋体" w:hAnsi="宋体" w:cs="宋体" w:hint="eastAsia"/>
          <w:kern w:val="0"/>
          <w:sz w:val="28"/>
          <w:szCs w:val="28"/>
        </w:rPr>
        <w:t>总公司</w:t>
      </w:r>
      <w:r>
        <w:rPr>
          <w:rFonts w:ascii="宋体" w:hAnsi="宋体" w:cs="宋体" w:hint="eastAsia"/>
          <w:kern w:val="0"/>
          <w:sz w:val="28"/>
          <w:szCs w:val="28"/>
        </w:rPr>
        <w:t>质管部归档保存。</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二、首</w:t>
      </w:r>
      <w:proofErr w:type="gramStart"/>
      <w:r>
        <w:rPr>
          <w:rFonts w:ascii="宋体" w:hAnsi="宋体" w:cs="宋体" w:hint="eastAsia"/>
          <w:kern w:val="0"/>
          <w:sz w:val="28"/>
          <w:szCs w:val="28"/>
        </w:rPr>
        <w:t>营品种</w:t>
      </w:r>
      <w:proofErr w:type="gramEnd"/>
      <w:r>
        <w:rPr>
          <w:rFonts w:ascii="宋体" w:hAnsi="宋体" w:cs="宋体" w:hint="eastAsia"/>
          <w:kern w:val="0"/>
          <w:sz w:val="28"/>
          <w:szCs w:val="28"/>
        </w:rPr>
        <w:t>的审核</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、首</w:t>
      </w:r>
      <w:proofErr w:type="gramStart"/>
      <w:r>
        <w:rPr>
          <w:rFonts w:ascii="宋体" w:hAnsi="宋体" w:cs="宋体" w:hint="eastAsia"/>
          <w:kern w:val="0"/>
          <w:sz w:val="28"/>
          <w:szCs w:val="28"/>
        </w:rPr>
        <w:t>营品种</w:t>
      </w:r>
      <w:proofErr w:type="gramEnd"/>
      <w:r>
        <w:rPr>
          <w:rFonts w:ascii="宋体" w:hAnsi="宋体" w:cs="宋体" w:hint="eastAsia"/>
          <w:kern w:val="0"/>
          <w:sz w:val="28"/>
          <w:szCs w:val="28"/>
        </w:rPr>
        <w:t>是指：本企业向某一医疗器械生产企业首次购进的医疗器械。</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w:t>
      </w:r>
      <w:proofErr w:type="gramStart"/>
      <w:r>
        <w:rPr>
          <w:rFonts w:ascii="宋体" w:hAnsi="宋体" w:cs="宋体" w:hint="eastAsia"/>
          <w:kern w:val="0"/>
          <w:sz w:val="28"/>
          <w:szCs w:val="28"/>
        </w:rPr>
        <w:t>对首营品种</w:t>
      </w:r>
      <w:proofErr w:type="gramEnd"/>
      <w:r>
        <w:rPr>
          <w:rFonts w:ascii="宋体" w:hAnsi="宋体" w:cs="宋体" w:hint="eastAsia"/>
          <w:kern w:val="0"/>
          <w:sz w:val="28"/>
          <w:szCs w:val="28"/>
        </w:rPr>
        <w:t>应进行</w:t>
      </w:r>
      <w:r>
        <w:rPr>
          <w:rFonts w:ascii="宋体" w:hAnsi="宋体" w:cs="宋体" w:hint="eastAsia"/>
          <w:kern w:val="0"/>
          <w:sz w:val="28"/>
          <w:szCs w:val="28"/>
        </w:rPr>
        <w:t>产品</w:t>
      </w:r>
      <w:r>
        <w:rPr>
          <w:rFonts w:ascii="宋体" w:hAnsi="宋体" w:cs="宋体" w:hint="eastAsia"/>
          <w:kern w:val="0"/>
          <w:sz w:val="28"/>
          <w:szCs w:val="28"/>
        </w:rPr>
        <w:t>合法性和质量基本情况的审核。</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审核内容包括：</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索取并审核加盖</w:t>
      </w:r>
      <w:r>
        <w:rPr>
          <w:rFonts w:ascii="宋体" w:hAnsi="宋体" w:cs="宋体" w:hint="eastAsia"/>
          <w:kern w:val="0"/>
          <w:sz w:val="28"/>
          <w:szCs w:val="28"/>
        </w:rPr>
        <w:t>供货者</w:t>
      </w:r>
      <w:r>
        <w:rPr>
          <w:rFonts w:ascii="宋体" w:hAnsi="宋体" w:cs="宋体" w:hint="eastAsia"/>
          <w:kern w:val="0"/>
          <w:sz w:val="28"/>
          <w:szCs w:val="28"/>
        </w:rPr>
        <w:t>原印章的合法营业执照、医疗器械生产许可证（经营）许可证、医疗器械注册证</w:t>
      </w:r>
      <w:r>
        <w:rPr>
          <w:rFonts w:ascii="宋体" w:hAnsi="宋体" w:cs="宋体" w:hint="eastAsia"/>
          <w:kern w:val="0"/>
          <w:sz w:val="28"/>
          <w:szCs w:val="28"/>
        </w:rPr>
        <w:t>或者备案凭证</w:t>
      </w:r>
      <w:r>
        <w:rPr>
          <w:rFonts w:ascii="宋体" w:hAnsi="宋体" w:cs="宋体" w:hint="eastAsia"/>
          <w:kern w:val="0"/>
          <w:sz w:val="28"/>
          <w:szCs w:val="28"/>
        </w:rPr>
        <w:t>、同意生产批件及产品质量标准、商标注册证、所购进批号医疗器械的出厂检验报告书和医疗器械的包装、标签、说明书实样等资料的完整性、真实性及有效性。</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、了解医疗器械的适应症或功能主治、储存条件以及质量状况等内容。</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、审核医疗器械是否符合</w:t>
      </w:r>
      <w:r>
        <w:rPr>
          <w:rFonts w:ascii="宋体" w:hAnsi="宋体" w:cs="宋体" w:hint="eastAsia"/>
          <w:kern w:val="0"/>
          <w:sz w:val="28"/>
          <w:szCs w:val="28"/>
        </w:rPr>
        <w:t>供货</w:t>
      </w:r>
      <w:proofErr w:type="gramStart"/>
      <w:r>
        <w:rPr>
          <w:rFonts w:ascii="宋体" w:hAnsi="宋体" w:cs="宋体" w:hint="eastAsia"/>
          <w:kern w:val="0"/>
          <w:sz w:val="28"/>
          <w:szCs w:val="28"/>
        </w:rPr>
        <w:t>者</w:t>
      </w:r>
      <w:r>
        <w:rPr>
          <w:rFonts w:ascii="宋体" w:hAnsi="宋体" w:cs="宋体" w:hint="eastAsia"/>
          <w:kern w:val="0"/>
          <w:sz w:val="28"/>
          <w:szCs w:val="28"/>
        </w:rPr>
        <w:t>医疗</w:t>
      </w:r>
      <w:proofErr w:type="gramEnd"/>
      <w:r>
        <w:rPr>
          <w:rFonts w:ascii="宋体" w:hAnsi="宋体" w:cs="宋体" w:hint="eastAsia"/>
          <w:kern w:val="0"/>
          <w:sz w:val="28"/>
          <w:szCs w:val="28"/>
        </w:rPr>
        <w:t>器械生产企业许可证规定的生产范围，严禁采购超生</w:t>
      </w:r>
      <w:proofErr w:type="gramStart"/>
      <w:r>
        <w:rPr>
          <w:rFonts w:ascii="宋体" w:hAnsi="宋体" w:cs="宋体" w:hint="eastAsia"/>
          <w:kern w:val="0"/>
          <w:sz w:val="28"/>
          <w:szCs w:val="28"/>
        </w:rPr>
        <w:t>产范围</w:t>
      </w:r>
      <w:proofErr w:type="gramEnd"/>
      <w:r>
        <w:rPr>
          <w:rFonts w:ascii="宋体" w:hAnsi="宋体" w:cs="宋体" w:hint="eastAsia"/>
          <w:kern w:val="0"/>
          <w:sz w:val="28"/>
          <w:szCs w:val="28"/>
        </w:rPr>
        <w:t>的医疗器械。</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、当生产企业原有经营品种发生规格、型号或包装改变时，应进行重新审核。</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6</w:t>
      </w:r>
      <w:r>
        <w:rPr>
          <w:rFonts w:ascii="宋体" w:hAnsi="宋体" w:cs="宋体" w:hint="eastAsia"/>
          <w:kern w:val="0"/>
          <w:sz w:val="28"/>
          <w:szCs w:val="28"/>
        </w:rPr>
        <w:t>、首</w:t>
      </w:r>
      <w:proofErr w:type="gramStart"/>
      <w:r>
        <w:rPr>
          <w:rFonts w:ascii="宋体" w:hAnsi="宋体" w:cs="宋体" w:hint="eastAsia"/>
          <w:kern w:val="0"/>
          <w:sz w:val="28"/>
          <w:szCs w:val="28"/>
        </w:rPr>
        <w:t>营品种</w:t>
      </w:r>
      <w:proofErr w:type="gramEnd"/>
      <w:r>
        <w:rPr>
          <w:rFonts w:ascii="宋体" w:hAnsi="宋体" w:cs="宋体" w:hint="eastAsia"/>
          <w:kern w:val="0"/>
          <w:sz w:val="28"/>
          <w:szCs w:val="28"/>
        </w:rPr>
        <w:t>审核方式：由</w:t>
      </w:r>
      <w:r>
        <w:rPr>
          <w:rFonts w:ascii="宋体" w:hAnsi="宋体" w:cs="宋体" w:hint="eastAsia"/>
          <w:kern w:val="0"/>
          <w:sz w:val="28"/>
          <w:szCs w:val="28"/>
        </w:rPr>
        <w:t>总公司</w:t>
      </w:r>
      <w:r>
        <w:rPr>
          <w:rFonts w:ascii="宋体" w:hAnsi="宋体" w:cs="宋体" w:hint="eastAsia"/>
          <w:kern w:val="0"/>
          <w:sz w:val="28"/>
          <w:szCs w:val="28"/>
        </w:rPr>
        <w:t>采购部门填写首</w:t>
      </w:r>
      <w:proofErr w:type="gramStart"/>
      <w:r>
        <w:rPr>
          <w:rFonts w:ascii="宋体" w:hAnsi="宋体" w:cs="宋体" w:hint="eastAsia"/>
          <w:kern w:val="0"/>
          <w:sz w:val="28"/>
          <w:szCs w:val="28"/>
        </w:rPr>
        <w:t>营品种</w:t>
      </w:r>
      <w:proofErr w:type="gramEnd"/>
      <w:r>
        <w:rPr>
          <w:rFonts w:ascii="宋体" w:hAnsi="宋体" w:cs="宋体" w:hint="eastAsia"/>
          <w:kern w:val="0"/>
          <w:sz w:val="28"/>
          <w:szCs w:val="28"/>
        </w:rPr>
        <w:t>审批表，并将</w:t>
      </w:r>
      <w:r>
        <w:rPr>
          <w:rFonts w:ascii="宋体" w:hAnsi="宋体" w:cs="宋体" w:hint="eastAsia"/>
          <w:kern w:val="0"/>
          <w:sz w:val="28"/>
          <w:szCs w:val="28"/>
        </w:rPr>
        <w:t>本制度</w:t>
      </w:r>
      <w:r>
        <w:rPr>
          <w:rFonts w:ascii="宋体" w:hAnsi="宋体" w:cs="宋体" w:hint="eastAsia"/>
          <w:kern w:val="0"/>
          <w:sz w:val="28"/>
          <w:szCs w:val="28"/>
        </w:rPr>
        <w:t>规定的</w:t>
      </w:r>
      <w:r>
        <w:rPr>
          <w:rFonts w:ascii="宋体" w:hAnsi="宋体" w:cs="宋体" w:hint="eastAsia"/>
          <w:kern w:val="0"/>
          <w:sz w:val="28"/>
          <w:szCs w:val="28"/>
        </w:rPr>
        <w:t>相关</w:t>
      </w:r>
      <w:r>
        <w:rPr>
          <w:rFonts w:ascii="宋体" w:hAnsi="宋体" w:cs="宋体" w:hint="eastAsia"/>
          <w:kern w:val="0"/>
          <w:sz w:val="28"/>
          <w:szCs w:val="28"/>
        </w:rPr>
        <w:t>资料及样品报</w:t>
      </w:r>
      <w:r>
        <w:rPr>
          <w:rFonts w:ascii="宋体" w:hAnsi="宋体" w:cs="宋体" w:hint="eastAsia"/>
          <w:kern w:val="0"/>
          <w:sz w:val="28"/>
          <w:szCs w:val="28"/>
        </w:rPr>
        <w:t>总</w:t>
      </w:r>
      <w:r>
        <w:rPr>
          <w:rFonts w:ascii="宋体" w:hAnsi="宋体" w:cs="宋体" w:hint="eastAsia"/>
          <w:kern w:val="0"/>
          <w:sz w:val="28"/>
          <w:szCs w:val="28"/>
        </w:rPr>
        <w:t>公司</w:t>
      </w:r>
      <w:r>
        <w:rPr>
          <w:rFonts w:ascii="宋体" w:hAnsi="宋体" w:cs="宋体" w:hint="eastAsia"/>
          <w:kern w:val="0"/>
          <w:sz w:val="28"/>
          <w:szCs w:val="28"/>
        </w:rPr>
        <w:t>质</w:t>
      </w:r>
      <w:proofErr w:type="gramStart"/>
      <w:r>
        <w:rPr>
          <w:rFonts w:ascii="宋体" w:hAnsi="宋体" w:cs="宋体" w:hint="eastAsia"/>
          <w:kern w:val="0"/>
          <w:sz w:val="28"/>
          <w:szCs w:val="28"/>
        </w:rPr>
        <w:t>管部</w:t>
      </w:r>
      <w:r>
        <w:rPr>
          <w:rFonts w:ascii="宋体" w:hAnsi="宋体" w:cs="宋体" w:hint="eastAsia"/>
          <w:kern w:val="0"/>
          <w:sz w:val="28"/>
          <w:szCs w:val="28"/>
        </w:rPr>
        <w:t>质管</w:t>
      </w:r>
      <w:proofErr w:type="gramEnd"/>
      <w:r>
        <w:rPr>
          <w:rFonts w:ascii="宋体" w:hAnsi="宋体" w:cs="宋体" w:hint="eastAsia"/>
          <w:kern w:val="0"/>
          <w:sz w:val="28"/>
          <w:szCs w:val="28"/>
        </w:rPr>
        <w:t>员审核合格和</w:t>
      </w:r>
      <w:r>
        <w:rPr>
          <w:rFonts w:ascii="宋体" w:hAnsi="宋体" w:cs="宋体" w:hint="eastAsia"/>
          <w:kern w:val="0"/>
          <w:sz w:val="28"/>
          <w:szCs w:val="28"/>
        </w:rPr>
        <w:t>总公司</w:t>
      </w:r>
      <w:r>
        <w:rPr>
          <w:rFonts w:ascii="宋体" w:hAnsi="宋体" w:cs="宋体" w:hint="eastAsia"/>
          <w:kern w:val="0"/>
          <w:sz w:val="28"/>
          <w:szCs w:val="28"/>
        </w:rPr>
        <w:t>质量负</w:t>
      </w:r>
      <w:r>
        <w:rPr>
          <w:rFonts w:ascii="宋体" w:hAnsi="宋体" w:cs="宋体" w:hint="eastAsia"/>
          <w:kern w:val="0"/>
          <w:sz w:val="28"/>
          <w:szCs w:val="28"/>
        </w:rPr>
        <w:t>责人批准后，方可经营。</w:t>
      </w:r>
      <w:bookmarkStart w:id="0" w:name="_GoBack"/>
      <w:bookmarkEnd w:id="0"/>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lastRenderedPageBreak/>
        <w:t>7</w:t>
      </w:r>
      <w:r>
        <w:rPr>
          <w:rFonts w:ascii="宋体" w:hAnsi="宋体" w:cs="宋体" w:hint="eastAsia"/>
          <w:kern w:val="0"/>
          <w:sz w:val="28"/>
          <w:szCs w:val="28"/>
        </w:rPr>
        <w:t>、首</w:t>
      </w:r>
      <w:proofErr w:type="gramStart"/>
      <w:r>
        <w:rPr>
          <w:rFonts w:ascii="宋体" w:hAnsi="宋体" w:cs="宋体" w:hint="eastAsia"/>
          <w:kern w:val="0"/>
          <w:sz w:val="28"/>
          <w:szCs w:val="28"/>
        </w:rPr>
        <w:t>营品种</w:t>
      </w:r>
      <w:proofErr w:type="gramEnd"/>
      <w:r>
        <w:rPr>
          <w:rFonts w:ascii="宋体" w:hAnsi="宋体" w:cs="宋体" w:hint="eastAsia"/>
          <w:kern w:val="0"/>
          <w:sz w:val="28"/>
          <w:szCs w:val="28"/>
        </w:rPr>
        <w:t>审核记录和有关资料按质量档案管理要求，由</w:t>
      </w:r>
      <w:r>
        <w:rPr>
          <w:rFonts w:ascii="宋体" w:hAnsi="宋体" w:cs="宋体" w:hint="eastAsia"/>
          <w:kern w:val="0"/>
          <w:sz w:val="28"/>
          <w:szCs w:val="28"/>
        </w:rPr>
        <w:t>总公司</w:t>
      </w:r>
      <w:r>
        <w:rPr>
          <w:rFonts w:ascii="宋体" w:hAnsi="宋体" w:cs="宋体" w:hint="eastAsia"/>
          <w:kern w:val="0"/>
          <w:sz w:val="28"/>
          <w:szCs w:val="28"/>
        </w:rPr>
        <w:t>质管部归档保存。</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8</w:t>
      </w:r>
      <w:r>
        <w:rPr>
          <w:rFonts w:ascii="宋体" w:hAnsi="宋体" w:cs="宋体" w:hint="eastAsia"/>
          <w:kern w:val="0"/>
          <w:sz w:val="28"/>
          <w:szCs w:val="28"/>
        </w:rPr>
        <w:t>、验收首</w:t>
      </w:r>
      <w:proofErr w:type="gramStart"/>
      <w:r>
        <w:rPr>
          <w:rFonts w:ascii="宋体" w:hAnsi="宋体" w:cs="宋体" w:hint="eastAsia"/>
          <w:kern w:val="0"/>
          <w:sz w:val="28"/>
          <w:szCs w:val="28"/>
        </w:rPr>
        <w:t>营品种</w:t>
      </w:r>
      <w:proofErr w:type="gramEnd"/>
      <w:r>
        <w:rPr>
          <w:rFonts w:ascii="宋体" w:hAnsi="宋体" w:cs="宋体" w:hint="eastAsia"/>
          <w:kern w:val="0"/>
          <w:sz w:val="28"/>
          <w:szCs w:val="28"/>
        </w:rPr>
        <w:t>应有首次购进该批号的医疗器械出厂质量检验合格报告书。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三、首营企业</w:t>
      </w:r>
      <w:proofErr w:type="gramStart"/>
      <w:r>
        <w:rPr>
          <w:rFonts w:ascii="宋体" w:hAnsi="宋体" w:cs="宋体" w:hint="eastAsia"/>
          <w:kern w:val="0"/>
          <w:sz w:val="28"/>
          <w:szCs w:val="28"/>
        </w:rPr>
        <w:t>及首营品种</w:t>
      </w:r>
      <w:proofErr w:type="gramEnd"/>
      <w:r>
        <w:rPr>
          <w:rFonts w:ascii="宋体" w:hAnsi="宋体" w:cs="宋体" w:hint="eastAsia"/>
          <w:kern w:val="0"/>
          <w:sz w:val="28"/>
          <w:szCs w:val="28"/>
        </w:rPr>
        <w:t>的审核方式：</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、首营企业</w:t>
      </w:r>
      <w:proofErr w:type="gramStart"/>
      <w:r>
        <w:rPr>
          <w:rFonts w:ascii="宋体" w:hAnsi="宋体" w:cs="宋体" w:hint="eastAsia"/>
          <w:kern w:val="0"/>
          <w:sz w:val="28"/>
          <w:szCs w:val="28"/>
        </w:rPr>
        <w:t>及首营品种</w:t>
      </w:r>
      <w:proofErr w:type="gramEnd"/>
      <w:r>
        <w:rPr>
          <w:rFonts w:ascii="宋体" w:hAnsi="宋体" w:cs="宋体" w:hint="eastAsia"/>
          <w:kern w:val="0"/>
          <w:sz w:val="28"/>
          <w:szCs w:val="28"/>
        </w:rPr>
        <w:t>的审核以资料的审核为主，</w:t>
      </w:r>
      <w:proofErr w:type="gramStart"/>
      <w:r>
        <w:rPr>
          <w:rFonts w:ascii="宋体" w:hAnsi="宋体" w:cs="宋体" w:hint="eastAsia"/>
          <w:kern w:val="0"/>
          <w:sz w:val="28"/>
          <w:szCs w:val="28"/>
        </w:rPr>
        <w:t>对首营</w:t>
      </w:r>
      <w:proofErr w:type="gramEnd"/>
      <w:r>
        <w:rPr>
          <w:rFonts w:ascii="宋体" w:hAnsi="宋体" w:cs="宋体" w:hint="eastAsia"/>
          <w:kern w:val="0"/>
          <w:sz w:val="28"/>
          <w:szCs w:val="28"/>
        </w:rPr>
        <w:t>企业的审批如依据所报送的资料无法</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准确的判断时，</w:t>
      </w:r>
      <w:r>
        <w:rPr>
          <w:rFonts w:ascii="宋体" w:hAnsi="宋体" w:cs="宋体" w:hint="eastAsia"/>
          <w:kern w:val="0"/>
          <w:sz w:val="28"/>
          <w:szCs w:val="28"/>
        </w:rPr>
        <w:t>总公司</w:t>
      </w:r>
      <w:r>
        <w:rPr>
          <w:rFonts w:ascii="宋体" w:hAnsi="宋体" w:cs="宋体" w:hint="eastAsia"/>
          <w:kern w:val="0"/>
          <w:sz w:val="28"/>
          <w:szCs w:val="28"/>
        </w:rPr>
        <w:t>采购部应会同</w:t>
      </w:r>
      <w:r>
        <w:rPr>
          <w:rFonts w:ascii="宋体" w:hAnsi="宋体" w:cs="宋体" w:hint="eastAsia"/>
          <w:kern w:val="0"/>
          <w:sz w:val="28"/>
          <w:szCs w:val="28"/>
        </w:rPr>
        <w:t>总公司</w:t>
      </w:r>
      <w:r>
        <w:rPr>
          <w:rFonts w:ascii="宋体" w:hAnsi="宋体" w:cs="宋体" w:hint="eastAsia"/>
          <w:kern w:val="0"/>
          <w:sz w:val="28"/>
          <w:szCs w:val="28"/>
        </w:rPr>
        <w:t>质管部进行实地考察，并重</w:t>
      </w:r>
      <w:proofErr w:type="gramStart"/>
      <w:r>
        <w:rPr>
          <w:rFonts w:ascii="宋体" w:hAnsi="宋体" w:cs="宋体" w:hint="eastAsia"/>
          <w:kern w:val="0"/>
          <w:sz w:val="28"/>
          <w:szCs w:val="28"/>
        </w:rPr>
        <w:t>点考察</w:t>
      </w:r>
      <w:proofErr w:type="gramEnd"/>
      <w:r>
        <w:rPr>
          <w:rFonts w:ascii="宋体" w:hAnsi="宋体" w:cs="宋体" w:hint="eastAsia"/>
          <w:kern w:val="0"/>
          <w:sz w:val="28"/>
          <w:szCs w:val="28"/>
        </w:rPr>
        <w:t>其质量管理体系是否满足医疗器械质量的要求等，</w:t>
      </w:r>
      <w:r>
        <w:rPr>
          <w:rFonts w:ascii="宋体" w:hAnsi="宋体" w:cs="宋体" w:hint="eastAsia"/>
          <w:kern w:val="0"/>
          <w:sz w:val="28"/>
          <w:szCs w:val="28"/>
        </w:rPr>
        <w:t>总公司</w:t>
      </w:r>
      <w:r>
        <w:rPr>
          <w:rFonts w:ascii="宋体" w:hAnsi="宋体" w:cs="宋体" w:hint="eastAsia"/>
          <w:kern w:val="0"/>
          <w:sz w:val="28"/>
          <w:szCs w:val="28"/>
        </w:rPr>
        <w:t>质管部根据考察情况形成书面考察报告，再上报审批。</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、首营企业的有关信息，由</w:t>
      </w:r>
      <w:r>
        <w:rPr>
          <w:rFonts w:ascii="宋体" w:hAnsi="宋体" w:cs="宋体" w:hint="eastAsia"/>
          <w:kern w:val="0"/>
          <w:sz w:val="28"/>
          <w:szCs w:val="28"/>
        </w:rPr>
        <w:t>总公司</w:t>
      </w:r>
      <w:r>
        <w:rPr>
          <w:rFonts w:ascii="宋体" w:hAnsi="宋体" w:cs="宋体" w:hint="eastAsia"/>
          <w:kern w:val="0"/>
          <w:sz w:val="28"/>
          <w:szCs w:val="28"/>
        </w:rPr>
        <w:t>质</w:t>
      </w:r>
      <w:proofErr w:type="gramStart"/>
      <w:r>
        <w:rPr>
          <w:rFonts w:ascii="宋体" w:hAnsi="宋体" w:cs="宋体" w:hint="eastAsia"/>
          <w:kern w:val="0"/>
          <w:sz w:val="28"/>
          <w:szCs w:val="28"/>
        </w:rPr>
        <w:t>管部</w:t>
      </w:r>
      <w:r>
        <w:rPr>
          <w:rFonts w:ascii="宋体" w:hAnsi="宋体" w:cs="宋体" w:hint="eastAsia"/>
          <w:kern w:val="0"/>
          <w:sz w:val="28"/>
          <w:szCs w:val="28"/>
        </w:rPr>
        <w:t>质管</w:t>
      </w:r>
      <w:proofErr w:type="gramEnd"/>
      <w:r>
        <w:rPr>
          <w:rFonts w:ascii="宋体" w:hAnsi="宋体" w:cs="宋体" w:hint="eastAsia"/>
          <w:kern w:val="0"/>
          <w:sz w:val="28"/>
          <w:szCs w:val="28"/>
        </w:rPr>
        <w:t>员向集团</w:t>
      </w:r>
      <w:r>
        <w:rPr>
          <w:rFonts w:ascii="宋体" w:hAnsi="宋体" w:cs="宋体" w:hint="eastAsia"/>
          <w:kern w:val="0"/>
          <w:sz w:val="28"/>
          <w:szCs w:val="28"/>
        </w:rPr>
        <w:t>公司申报企业</w:t>
      </w:r>
      <w:r>
        <w:rPr>
          <w:rFonts w:ascii="宋体" w:hAnsi="宋体" w:cs="宋体" w:hint="eastAsia"/>
          <w:kern w:val="0"/>
          <w:sz w:val="28"/>
          <w:szCs w:val="28"/>
        </w:rPr>
        <w:t>ID,</w:t>
      </w:r>
      <w:r>
        <w:rPr>
          <w:rFonts w:ascii="宋体" w:hAnsi="宋体" w:cs="宋体" w:hint="eastAsia"/>
          <w:kern w:val="0"/>
          <w:sz w:val="28"/>
          <w:szCs w:val="28"/>
        </w:rPr>
        <w:t>根据集团公司核定的企业</w:t>
      </w:r>
      <w:r>
        <w:rPr>
          <w:rFonts w:ascii="宋体" w:hAnsi="宋体" w:cs="宋体" w:hint="eastAsia"/>
          <w:kern w:val="0"/>
          <w:sz w:val="28"/>
          <w:szCs w:val="28"/>
        </w:rPr>
        <w:t>ID</w:t>
      </w:r>
      <w:r>
        <w:rPr>
          <w:rFonts w:ascii="宋体" w:hAnsi="宋体" w:cs="宋体" w:hint="eastAsia"/>
          <w:kern w:val="0"/>
          <w:sz w:val="28"/>
          <w:szCs w:val="28"/>
        </w:rPr>
        <w:t>，同步到公司计算机系统。</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首</w:t>
      </w:r>
      <w:proofErr w:type="gramStart"/>
      <w:r>
        <w:rPr>
          <w:rFonts w:ascii="宋体" w:hAnsi="宋体" w:cs="宋体" w:hint="eastAsia"/>
          <w:kern w:val="0"/>
          <w:sz w:val="28"/>
          <w:szCs w:val="28"/>
        </w:rPr>
        <w:t>营品种</w:t>
      </w:r>
      <w:proofErr w:type="gramEnd"/>
      <w:r>
        <w:rPr>
          <w:rFonts w:ascii="宋体" w:hAnsi="宋体" w:cs="宋体" w:hint="eastAsia"/>
          <w:kern w:val="0"/>
          <w:sz w:val="28"/>
          <w:szCs w:val="28"/>
        </w:rPr>
        <w:t>的有关信息及一般医疗器械新增的有关信息，由</w:t>
      </w:r>
      <w:r>
        <w:rPr>
          <w:rFonts w:ascii="宋体" w:hAnsi="宋体" w:cs="宋体" w:hint="eastAsia"/>
          <w:kern w:val="0"/>
          <w:sz w:val="28"/>
          <w:szCs w:val="28"/>
        </w:rPr>
        <w:t>总公司</w:t>
      </w:r>
      <w:r>
        <w:rPr>
          <w:rFonts w:ascii="宋体" w:hAnsi="宋体" w:cs="宋体" w:hint="eastAsia"/>
          <w:kern w:val="0"/>
          <w:sz w:val="28"/>
          <w:szCs w:val="28"/>
        </w:rPr>
        <w:t>质</w:t>
      </w:r>
      <w:proofErr w:type="gramStart"/>
      <w:r>
        <w:rPr>
          <w:rFonts w:ascii="宋体" w:hAnsi="宋体" w:cs="宋体" w:hint="eastAsia"/>
          <w:kern w:val="0"/>
          <w:sz w:val="28"/>
          <w:szCs w:val="28"/>
        </w:rPr>
        <w:t>管部</w:t>
      </w:r>
      <w:r>
        <w:rPr>
          <w:rFonts w:ascii="宋体" w:hAnsi="宋体" w:cs="宋体" w:hint="eastAsia"/>
          <w:kern w:val="0"/>
          <w:sz w:val="28"/>
          <w:szCs w:val="28"/>
        </w:rPr>
        <w:t>质管</w:t>
      </w:r>
      <w:proofErr w:type="gramEnd"/>
      <w:r>
        <w:rPr>
          <w:rFonts w:ascii="宋体" w:hAnsi="宋体" w:cs="宋体" w:hint="eastAsia"/>
          <w:kern w:val="0"/>
          <w:sz w:val="28"/>
          <w:szCs w:val="28"/>
        </w:rPr>
        <w:t>员向集团公司申报</w:t>
      </w:r>
      <w:r>
        <w:rPr>
          <w:rFonts w:ascii="宋体" w:hAnsi="宋体" w:cs="宋体" w:hint="eastAsia"/>
          <w:kern w:val="0"/>
          <w:sz w:val="28"/>
          <w:szCs w:val="28"/>
        </w:rPr>
        <w:t>品种</w:t>
      </w:r>
      <w:r>
        <w:rPr>
          <w:rFonts w:ascii="宋体" w:hAnsi="宋体" w:cs="宋体" w:hint="eastAsia"/>
          <w:kern w:val="0"/>
          <w:sz w:val="28"/>
          <w:szCs w:val="28"/>
        </w:rPr>
        <w:t>ID,</w:t>
      </w:r>
      <w:r>
        <w:rPr>
          <w:rFonts w:ascii="宋体" w:hAnsi="宋体" w:cs="宋体" w:hint="eastAsia"/>
          <w:kern w:val="0"/>
          <w:sz w:val="28"/>
          <w:szCs w:val="28"/>
        </w:rPr>
        <w:t>根据集团公司核定的</w:t>
      </w:r>
      <w:r>
        <w:rPr>
          <w:rFonts w:ascii="宋体" w:hAnsi="宋体" w:cs="宋体" w:hint="eastAsia"/>
          <w:kern w:val="0"/>
          <w:sz w:val="28"/>
          <w:szCs w:val="28"/>
        </w:rPr>
        <w:t>品种</w:t>
      </w:r>
      <w:r>
        <w:rPr>
          <w:rFonts w:ascii="宋体" w:hAnsi="宋体" w:cs="宋体" w:hint="eastAsia"/>
          <w:kern w:val="0"/>
          <w:sz w:val="28"/>
          <w:szCs w:val="28"/>
        </w:rPr>
        <w:t>ID</w:t>
      </w:r>
      <w:r>
        <w:rPr>
          <w:rFonts w:ascii="宋体" w:hAnsi="宋体" w:cs="宋体" w:hint="eastAsia"/>
          <w:kern w:val="0"/>
          <w:sz w:val="28"/>
          <w:szCs w:val="28"/>
        </w:rPr>
        <w:t>，同步到公司计算机系统。</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、有关部门应相互协调、配合，</w:t>
      </w:r>
      <w:r>
        <w:rPr>
          <w:rFonts w:ascii="宋体" w:hAnsi="宋体" w:cs="宋体" w:hint="eastAsia"/>
          <w:kern w:val="0"/>
          <w:sz w:val="28"/>
          <w:szCs w:val="28"/>
        </w:rPr>
        <w:t>保证首营企业、首</w:t>
      </w:r>
      <w:proofErr w:type="gramStart"/>
      <w:r>
        <w:rPr>
          <w:rFonts w:ascii="宋体" w:hAnsi="宋体" w:cs="宋体" w:hint="eastAsia"/>
          <w:kern w:val="0"/>
          <w:sz w:val="28"/>
          <w:szCs w:val="28"/>
        </w:rPr>
        <w:t>营品种</w:t>
      </w:r>
      <w:proofErr w:type="gramEnd"/>
      <w:r>
        <w:rPr>
          <w:rFonts w:ascii="宋体" w:hAnsi="宋体" w:cs="宋体" w:hint="eastAsia"/>
          <w:kern w:val="0"/>
          <w:sz w:val="28"/>
          <w:szCs w:val="28"/>
        </w:rPr>
        <w:t>审批工作的有效执行。</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、购进首</w:t>
      </w:r>
      <w:proofErr w:type="gramStart"/>
      <w:r>
        <w:rPr>
          <w:rFonts w:ascii="宋体" w:hAnsi="宋体" w:cs="宋体" w:hint="eastAsia"/>
          <w:kern w:val="0"/>
          <w:sz w:val="28"/>
          <w:szCs w:val="28"/>
        </w:rPr>
        <w:t>营品种</w:t>
      </w:r>
      <w:proofErr w:type="gramEnd"/>
      <w:r>
        <w:rPr>
          <w:rFonts w:ascii="宋体" w:hAnsi="宋体" w:cs="宋体" w:hint="eastAsia"/>
          <w:kern w:val="0"/>
          <w:sz w:val="28"/>
          <w:szCs w:val="28"/>
        </w:rPr>
        <w:t>或从首营企业进货时，</w:t>
      </w:r>
      <w:r>
        <w:rPr>
          <w:rFonts w:ascii="宋体" w:hAnsi="宋体" w:cs="宋体" w:hint="eastAsia"/>
          <w:kern w:val="0"/>
          <w:sz w:val="28"/>
          <w:szCs w:val="28"/>
        </w:rPr>
        <w:t>总公司</w:t>
      </w:r>
      <w:r>
        <w:rPr>
          <w:rFonts w:ascii="宋体" w:hAnsi="宋体" w:cs="宋体" w:hint="eastAsia"/>
          <w:kern w:val="0"/>
          <w:sz w:val="28"/>
          <w:szCs w:val="28"/>
        </w:rPr>
        <w:t>采购部应详细填写首</w:t>
      </w:r>
      <w:proofErr w:type="gramStart"/>
      <w:r>
        <w:rPr>
          <w:rFonts w:ascii="宋体" w:hAnsi="宋体" w:cs="宋体" w:hint="eastAsia"/>
          <w:kern w:val="0"/>
          <w:sz w:val="28"/>
          <w:szCs w:val="28"/>
        </w:rPr>
        <w:t>营品种</w:t>
      </w:r>
      <w:proofErr w:type="gramEnd"/>
      <w:r>
        <w:rPr>
          <w:rFonts w:ascii="宋体" w:hAnsi="宋体" w:cs="宋体" w:hint="eastAsia"/>
          <w:kern w:val="0"/>
          <w:sz w:val="28"/>
          <w:szCs w:val="28"/>
        </w:rPr>
        <w:t>或首营企业审批表，连同以上所列资料及样品报</w:t>
      </w:r>
      <w:r>
        <w:rPr>
          <w:rFonts w:ascii="宋体" w:hAnsi="宋体" w:cs="宋体" w:hint="eastAsia"/>
          <w:kern w:val="0"/>
          <w:sz w:val="28"/>
          <w:szCs w:val="28"/>
        </w:rPr>
        <w:t>总公司</w:t>
      </w:r>
      <w:r>
        <w:rPr>
          <w:rFonts w:ascii="宋体" w:hAnsi="宋体" w:cs="宋体" w:hint="eastAsia"/>
          <w:kern w:val="0"/>
          <w:sz w:val="28"/>
          <w:szCs w:val="28"/>
        </w:rPr>
        <w:t>质管部审核。</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质管部对</w:t>
      </w:r>
      <w:r>
        <w:rPr>
          <w:rFonts w:ascii="宋体" w:hAnsi="宋体" w:cs="宋体" w:hint="eastAsia"/>
          <w:kern w:val="0"/>
          <w:sz w:val="28"/>
          <w:szCs w:val="28"/>
        </w:rPr>
        <w:t>总公司</w:t>
      </w:r>
      <w:r>
        <w:rPr>
          <w:rFonts w:ascii="宋体" w:hAnsi="宋体" w:cs="宋体" w:hint="eastAsia"/>
          <w:kern w:val="0"/>
          <w:sz w:val="28"/>
          <w:szCs w:val="28"/>
        </w:rPr>
        <w:t>采购部填报的审批表及相关资料和样品进行审核合格后，报公司质量负责人审批，方可开展业务往来并购进商品。</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6</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质管部将审核批准的首营品种、首营企业审批表及相关资料存档备查。</w:t>
      </w:r>
    </w:p>
    <w:p w:rsidR="00BD31D7" w:rsidRDefault="008C534D">
      <w:pPr>
        <w:jc w:val="center"/>
        <w:rPr>
          <w:rFonts w:ascii="宋体" w:hAnsi="宋体" w:cs="宋体"/>
          <w:b/>
          <w:kern w:val="0"/>
          <w:sz w:val="36"/>
          <w:szCs w:val="36"/>
        </w:rPr>
      </w:pPr>
      <w:r>
        <w:rPr>
          <w:rFonts w:ascii="宋体" w:hAnsi="宋体" w:cs="宋体" w:hint="eastAsia"/>
          <w:b/>
          <w:kern w:val="0"/>
          <w:sz w:val="36"/>
          <w:szCs w:val="36"/>
        </w:rPr>
        <w:lastRenderedPageBreak/>
        <w:t>销售和售后服务管理制度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进一步提高药店的销售和售后服务质量，特制定如下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一、产品销售：</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、药店销售人员须经培训合格上岗。</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、药店销售的产品需在计算机系统中</w:t>
      </w:r>
      <w:r>
        <w:rPr>
          <w:rFonts w:ascii="宋体" w:hAnsi="宋体" w:cs="宋体" w:hint="eastAsia"/>
          <w:kern w:val="0"/>
          <w:sz w:val="28"/>
          <w:szCs w:val="28"/>
        </w:rPr>
        <w:t>建立销售记录</w:t>
      </w:r>
      <w:r>
        <w:rPr>
          <w:rFonts w:ascii="宋体" w:hAnsi="宋体" w:cs="宋体" w:hint="eastAsia"/>
          <w:kern w:val="0"/>
          <w:sz w:val="28"/>
          <w:szCs w:val="28"/>
        </w:rPr>
        <w:t>。</w:t>
      </w:r>
      <w:r>
        <w:rPr>
          <w:rFonts w:ascii="宋体" w:hAnsi="宋体" w:cs="宋体" w:hint="eastAsia"/>
          <w:kern w:val="0"/>
          <w:sz w:val="28"/>
          <w:szCs w:val="28"/>
        </w:rPr>
        <w:t>销售记录</w:t>
      </w:r>
      <w:r>
        <w:rPr>
          <w:rFonts w:ascii="宋体" w:hAnsi="宋体" w:cs="宋体" w:hint="eastAsia"/>
          <w:sz w:val="28"/>
          <w:szCs w:val="28"/>
        </w:rPr>
        <w:t>应当至少包括以下内容：</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）医疗器械的名称、规格（型号）、注册证号或者备案凭证编号、数量、单价、金额；</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）医疗器械的生产批号或者序列号、有效期、销售日期；</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）生产企业和生产企业许可证号（或者备案凭证编号）。</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3</w:t>
      </w:r>
      <w:r>
        <w:rPr>
          <w:rFonts w:eastAsia="宋体" w:hint="eastAsia"/>
          <w:color w:val="auto"/>
          <w:sz w:val="28"/>
          <w:szCs w:val="28"/>
        </w:rPr>
        <w:t>、销售产品应向顾客开具销售票据，</w:t>
      </w:r>
      <w:r>
        <w:rPr>
          <w:rFonts w:eastAsia="宋体" w:hint="eastAsia"/>
          <w:color w:val="auto"/>
          <w:sz w:val="28"/>
          <w:szCs w:val="28"/>
        </w:rPr>
        <w:t>记录医疗器械的名称、规格（型号）、生产企业名称、数量、单价、金额、零售单位、经营地址、电话、销售日期等，以方便进行质量追溯。</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、销售产品时应正确介绍产品，不得虚假夸大和误导顾客。</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二、售后服务：</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、售后服务的内容包括投诉渠道及方式、档案记录、调查与评估、处理措施、反馈和事后跟踪等。</w:t>
      </w:r>
    </w:p>
    <w:p w:rsidR="00BD31D7" w:rsidRDefault="008C534D">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总</w:t>
      </w:r>
      <w:r>
        <w:rPr>
          <w:rFonts w:asciiTheme="minorEastAsia" w:eastAsiaTheme="minorEastAsia" w:hAnsiTheme="minorEastAsia" w:hint="eastAsia"/>
          <w:sz w:val="28"/>
          <w:szCs w:val="28"/>
        </w:rPr>
        <w:t>公司</w:t>
      </w:r>
      <w:r>
        <w:rPr>
          <w:rFonts w:asciiTheme="minorEastAsia" w:eastAsiaTheme="minorEastAsia" w:hAnsiTheme="minorEastAsia"/>
          <w:sz w:val="28"/>
          <w:szCs w:val="28"/>
        </w:rPr>
        <w:t>应当与供货者约定，由供货者负责产品安装、维修、技术培</w:t>
      </w:r>
      <w:r>
        <w:rPr>
          <w:rFonts w:asciiTheme="minorEastAsia" w:eastAsiaTheme="minorEastAsia" w:hAnsiTheme="minorEastAsia"/>
          <w:sz w:val="28"/>
          <w:szCs w:val="28"/>
        </w:rPr>
        <w:lastRenderedPageBreak/>
        <w:t>训服务或者由约定的相关机构提供技术支持</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总公司</w:t>
      </w:r>
      <w:r>
        <w:rPr>
          <w:rFonts w:asciiTheme="minorEastAsia" w:eastAsiaTheme="minorEastAsia" w:hAnsiTheme="minorEastAsia" w:hint="eastAsia"/>
          <w:sz w:val="28"/>
          <w:szCs w:val="28"/>
        </w:rPr>
        <w:t>质管部配备</w:t>
      </w:r>
      <w:r>
        <w:rPr>
          <w:rFonts w:asciiTheme="minorEastAsia" w:eastAsiaTheme="minorEastAsia" w:hAnsiTheme="minorEastAsia"/>
          <w:sz w:val="28"/>
          <w:szCs w:val="28"/>
        </w:rPr>
        <w:t>相应的管理人员</w:t>
      </w:r>
      <w:r>
        <w:rPr>
          <w:rFonts w:asciiTheme="minorEastAsia" w:eastAsiaTheme="minorEastAsia" w:hAnsiTheme="minorEastAsia" w:hint="eastAsia"/>
          <w:sz w:val="28"/>
          <w:szCs w:val="28"/>
        </w:rPr>
        <w:t>。</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、售后服务的主要任务：</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负责接受</w:t>
      </w:r>
      <w:r>
        <w:rPr>
          <w:rFonts w:ascii="宋体" w:hAnsi="宋体" w:cs="宋体" w:hint="eastAsia"/>
          <w:kern w:val="0"/>
          <w:sz w:val="28"/>
          <w:szCs w:val="28"/>
        </w:rPr>
        <w:t>顾客</w:t>
      </w:r>
      <w:r>
        <w:rPr>
          <w:rFonts w:ascii="宋体" w:hAnsi="宋体" w:cs="宋体" w:hint="eastAsia"/>
          <w:kern w:val="0"/>
          <w:sz w:val="28"/>
          <w:szCs w:val="28"/>
        </w:rPr>
        <w:t>对产品</w:t>
      </w:r>
      <w:r>
        <w:rPr>
          <w:rFonts w:ascii="宋体" w:hAnsi="宋体" w:cs="宋体" w:hint="eastAsia"/>
          <w:kern w:val="0"/>
          <w:sz w:val="28"/>
          <w:szCs w:val="28"/>
        </w:rPr>
        <w:t>质量情况、</w:t>
      </w:r>
      <w:r>
        <w:rPr>
          <w:rFonts w:ascii="宋体" w:hAnsi="宋体" w:cs="宋体" w:hint="eastAsia"/>
          <w:kern w:val="0"/>
          <w:sz w:val="28"/>
          <w:szCs w:val="28"/>
        </w:rPr>
        <w:t>使用</w:t>
      </w:r>
      <w:r>
        <w:rPr>
          <w:rFonts w:ascii="宋体" w:hAnsi="宋体" w:cs="宋体" w:hint="eastAsia"/>
          <w:kern w:val="0"/>
          <w:sz w:val="28"/>
          <w:szCs w:val="28"/>
        </w:rPr>
        <w:t>情况</w:t>
      </w:r>
      <w:r>
        <w:rPr>
          <w:rFonts w:ascii="宋体" w:hAnsi="宋体" w:cs="宋体" w:hint="eastAsia"/>
          <w:kern w:val="0"/>
          <w:sz w:val="28"/>
          <w:szCs w:val="28"/>
        </w:rPr>
        <w:t>的咨询。</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接受顾客的意见、反馈的信息，协助解决具体问题，维修和保养，并进行跟踪。</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向顾客解释医疗器械的性能和注意事项。</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向顾客征求对产品的改进意见，咨询市场信息。</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5)</w:t>
      </w:r>
      <w:r>
        <w:rPr>
          <w:rFonts w:ascii="宋体" w:hAnsi="宋体" w:cs="宋体" w:hint="eastAsia"/>
          <w:kern w:val="0"/>
          <w:sz w:val="28"/>
          <w:szCs w:val="28"/>
        </w:rPr>
        <w:t>填写“质量信息反馈处理表”</w:t>
      </w:r>
      <w:r>
        <w:rPr>
          <w:rFonts w:ascii="宋体" w:hAnsi="宋体" w:cs="宋体" w:hint="eastAsia"/>
          <w:kern w:val="0"/>
          <w:sz w:val="28"/>
          <w:szCs w:val="28"/>
        </w:rPr>
        <w:t>,</w:t>
      </w:r>
      <w:r>
        <w:rPr>
          <w:rFonts w:ascii="宋体" w:hAnsi="宋体" w:cs="宋体" w:hint="eastAsia"/>
          <w:kern w:val="0"/>
          <w:sz w:val="28"/>
          <w:szCs w:val="28"/>
        </w:rPr>
        <w:t>反馈给</w:t>
      </w:r>
      <w:r>
        <w:rPr>
          <w:rFonts w:ascii="宋体" w:hAnsi="宋体" w:cs="宋体" w:hint="eastAsia"/>
          <w:kern w:val="0"/>
          <w:sz w:val="28"/>
          <w:szCs w:val="28"/>
        </w:rPr>
        <w:t>公司</w:t>
      </w:r>
      <w:r>
        <w:rPr>
          <w:rFonts w:ascii="宋体" w:hAnsi="宋体" w:cs="宋体" w:hint="eastAsia"/>
          <w:kern w:val="0"/>
          <w:sz w:val="28"/>
          <w:szCs w:val="28"/>
        </w:rPr>
        <w:t>领导，及时给</w:t>
      </w:r>
      <w:proofErr w:type="gramStart"/>
      <w:r>
        <w:rPr>
          <w:rFonts w:ascii="宋体" w:hAnsi="宋体" w:cs="宋体" w:hint="eastAsia"/>
          <w:kern w:val="0"/>
          <w:sz w:val="28"/>
          <w:szCs w:val="28"/>
        </w:rPr>
        <w:t>予处理</w:t>
      </w:r>
      <w:proofErr w:type="gramEnd"/>
      <w:r>
        <w:rPr>
          <w:rFonts w:ascii="宋体" w:hAnsi="宋体" w:cs="宋体" w:hint="eastAsia"/>
          <w:kern w:val="0"/>
          <w:sz w:val="28"/>
          <w:szCs w:val="28"/>
        </w:rPr>
        <w:t>。</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、药店随时了解市场信息，掌握同行业产品价格、质量信息，及时反馈给相关部门。</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rPr>
          <w:rFonts w:ascii="宋体" w:hAnsi="宋体" w:cs="宋体"/>
          <w:kern w:val="0"/>
          <w:sz w:val="28"/>
          <w:szCs w:val="28"/>
        </w:rPr>
      </w:pPr>
    </w:p>
    <w:p w:rsidR="00BD31D7" w:rsidRDefault="00BD31D7">
      <w:pPr>
        <w:rPr>
          <w:rFonts w:ascii="宋体" w:hAnsi="宋体" w:cs="宋体"/>
          <w:kern w:val="0"/>
          <w:sz w:val="28"/>
          <w:szCs w:val="28"/>
        </w:rPr>
      </w:pPr>
    </w:p>
    <w:p w:rsidR="00BD31D7" w:rsidRDefault="008C534D">
      <w:pPr>
        <w:jc w:val="center"/>
        <w:rPr>
          <w:rFonts w:ascii="宋体" w:hAnsi="宋体" w:cs="宋体"/>
          <w:b/>
          <w:kern w:val="0"/>
          <w:sz w:val="36"/>
          <w:szCs w:val="36"/>
        </w:rPr>
      </w:pPr>
      <w:r>
        <w:rPr>
          <w:rFonts w:ascii="宋体" w:hAnsi="宋体" w:cs="宋体" w:hint="eastAsia"/>
          <w:b/>
          <w:kern w:val="0"/>
          <w:sz w:val="36"/>
          <w:szCs w:val="36"/>
        </w:rPr>
        <w:lastRenderedPageBreak/>
        <w:t>不合格医疗器械管理制度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w:t>
      </w:r>
      <w:r>
        <w:rPr>
          <w:rFonts w:ascii="宋体" w:hAnsi="宋体" w:cs="宋体" w:hint="eastAsia"/>
          <w:kern w:val="0"/>
          <w:sz w:val="28"/>
          <w:szCs w:val="28"/>
        </w:rPr>
        <w:t>做</w:t>
      </w:r>
      <w:r>
        <w:rPr>
          <w:rFonts w:ascii="宋体" w:hAnsi="宋体" w:cs="宋体" w:hint="eastAsia"/>
          <w:kern w:val="0"/>
          <w:sz w:val="28"/>
          <w:szCs w:val="28"/>
        </w:rPr>
        <w:t>好医疗器械不合格品的管理，特制定如下管理制度：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、来货验收过程中发现不合格医疗器械，应当拒收，并报</w:t>
      </w:r>
      <w:r>
        <w:rPr>
          <w:rFonts w:ascii="宋体" w:hAnsi="宋体" w:cs="宋体" w:hint="eastAsia"/>
          <w:kern w:val="0"/>
          <w:sz w:val="28"/>
          <w:szCs w:val="28"/>
        </w:rPr>
        <w:t>药店质量负责人和总公司</w:t>
      </w:r>
      <w:r>
        <w:rPr>
          <w:rFonts w:ascii="宋体" w:hAnsi="宋体" w:cs="宋体" w:hint="eastAsia"/>
          <w:kern w:val="0"/>
          <w:sz w:val="28"/>
          <w:szCs w:val="28"/>
        </w:rPr>
        <w:t>质管部。</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w:t>
      </w:r>
      <w:proofErr w:type="gramStart"/>
      <w:r>
        <w:rPr>
          <w:rFonts w:ascii="宋体" w:hAnsi="宋体" w:cs="宋体" w:hint="eastAsia"/>
          <w:kern w:val="0"/>
          <w:sz w:val="28"/>
          <w:szCs w:val="28"/>
        </w:rPr>
        <w:t>养护员</w:t>
      </w:r>
      <w:proofErr w:type="gramEnd"/>
      <w:r>
        <w:rPr>
          <w:rFonts w:ascii="宋体" w:hAnsi="宋体" w:cs="宋体" w:hint="eastAsia"/>
          <w:kern w:val="0"/>
          <w:sz w:val="28"/>
          <w:szCs w:val="28"/>
        </w:rPr>
        <w:t>在商品养护检查过程中发现不合格医疗器械，应报</w:t>
      </w:r>
      <w:r>
        <w:rPr>
          <w:rFonts w:ascii="宋体" w:hAnsi="宋体" w:cs="宋体" w:hint="eastAsia"/>
          <w:kern w:val="0"/>
          <w:sz w:val="28"/>
          <w:szCs w:val="28"/>
        </w:rPr>
        <w:t>药店质量负责人和总公司</w:t>
      </w:r>
      <w:r>
        <w:rPr>
          <w:rFonts w:ascii="宋体" w:hAnsi="宋体" w:cs="宋体" w:hint="eastAsia"/>
          <w:kern w:val="0"/>
          <w:sz w:val="28"/>
          <w:szCs w:val="28"/>
        </w:rPr>
        <w:t>质管部进行确认，同时立即停止销售。</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、对质量不合格产品，</w:t>
      </w:r>
      <w:r>
        <w:rPr>
          <w:rFonts w:ascii="宋体" w:hAnsi="宋体" w:cs="宋体" w:hint="eastAsia"/>
          <w:kern w:val="0"/>
          <w:sz w:val="28"/>
          <w:szCs w:val="28"/>
        </w:rPr>
        <w:t>总公司</w:t>
      </w:r>
      <w:r>
        <w:rPr>
          <w:rFonts w:ascii="宋体" w:hAnsi="宋体" w:cs="宋体" w:hint="eastAsia"/>
          <w:kern w:val="0"/>
          <w:sz w:val="28"/>
          <w:szCs w:val="28"/>
        </w:rPr>
        <w:t>质管部应查明原因，分清责任，及时纠正并制定预防措施。</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、认真及时地做好不合格产品上报、确认处理、报损和销毁记录，记录应妥善保存五年。</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rPr>
          <w:rFonts w:ascii="宋体" w:hAnsi="宋体" w:cs="宋体"/>
          <w:kern w:val="0"/>
          <w:sz w:val="28"/>
          <w:szCs w:val="28"/>
        </w:rPr>
      </w:pPr>
    </w:p>
    <w:p w:rsidR="00BD31D7" w:rsidRDefault="008C534D">
      <w:pPr>
        <w:jc w:val="center"/>
        <w:rPr>
          <w:rFonts w:ascii="宋体" w:hAnsi="宋体" w:cs="宋体"/>
          <w:b/>
          <w:kern w:val="0"/>
          <w:sz w:val="36"/>
          <w:szCs w:val="36"/>
        </w:rPr>
      </w:pPr>
      <w:r>
        <w:rPr>
          <w:rFonts w:ascii="宋体" w:hAnsi="宋体" w:cs="宋体" w:hint="eastAsia"/>
          <w:b/>
          <w:kern w:val="0"/>
          <w:sz w:val="36"/>
          <w:szCs w:val="36"/>
        </w:rPr>
        <w:lastRenderedPageBreak/>
        <w:t>医疗器械退换</w:t>
      </w:r>
      <w:proofErr w:type="gramStart"/>
      <w:r>
        <w:rPr>
          <w:rFonts w:ascii="宋体" w:hAnsi="宋体" w:cs="宋体" w:hint="eastAsia"/>
          <w:b/>
          <w:kern w:val="0"/>
          <w:sz w:val="36"/>
          <w:szCs w:val="36"/>
        </w:rPr>
        <w:t>货管理</w:t>
      </w:r>
      <w:proofErr w:type="gramEnd"/>
      <w:r>
        <w:rPr>
          <w:rFonts w:ascii="宋体" w:hAnsi="宋体" w:cs="宋体" w:hint="eastAsia"/>
          <w:b/>
          <w:kern w:val="0"/>
          <w:sz w:val="36"/>
          <w:szCs w:val="36"/>
        </w:rPr>
        <w:t>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加强对退换医疗器械产品的</w:t>
      </w:r>
      <w:r>
        <w:rPr>
          <w:rFonts w:ascii="宋体" w:hAnsi="宋体" w:cs="宋体" w:hint="eastAsia"/>
          <w:kern w:val="0"/>
          <w:sz w:val="28"/>
          <w:szCs w:val="28"/>
        </w:rPr>
        <w:t>质量管理，特制定本制度：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一、在销售过程中，顾客要求退货、换货的</w:t>
      </w:r>
      <w:r>
        <w:rPr>
          <w:rFonts w:ascii="宋体" w:hAnsi="宋体" w:cs="宋体" w:hint="eastAsia"/>
          <w:kern w:val="0"/>
          <w:sz w:val="28"/>
          <w:szCs w:val="28"/>
        </w:rPr>
        <w:t>医疗器械产品</w:t>
      </w:r>
      <w:r>
        <w:rPr>
          <w:rFonts w:ascii="宋体" w:hAnsi="宋体" w:cs="宋体" w:hint="eastAsia"/>
          <w:kern w:val="0"/>
          <w:sz w:val="28"/>
          <w:szCs w:val="28"/>
        </w:rPr>
        <w:t>，药店销售人员对退货产品</w:t>
      </w:r>
      <w:r>
        <w:rPr>
          <w:rFonts w:ascii="宋体" w:hAnsi="宋体" w:cs="宋体" w:hint="eastAsia"/>
          <w:kern w:val="0"/>
          <w:sz w:val="28"/>
          <w:szCs w:val="28"/>
        </w:rPr>
        <w:t>应</w:t>
      </w:r>
      <w:r>
        <w:rPr>
          <w:rFonts w:ascii="宋体" w:hAnsi="宋体" w:cs="宋体" w:hint="eastAsia"/>
          <w:kern w:val="0"/>
          <w:sz w:val="28"/>
          <w:szCs w:val="28"/>
        </w:rPr>
        <w:t>进行鉴别，</w:t>
      </w:r>
      <w:r>
        <w:rPr>
          <w:rFonts w:ascii="宋体" w:hAnsi="宋体" w:cs="宋体" w:hint="eastAsia"/>
          <w:kern w:val="0"/>
          <w:sz w:val="28"/>
          <w:szCs w:val="28"/>
        </w:rPr>
        <w:t>确认</w:t>
      </w:r>
      <w:r>
        <w:rPr>
          <w:rFonts w:ascii="宋体" w:hAnsi="宋体" w:cs="宋体" w:hint="eastAsia"/>
          <w:kern w:val="0"/>
          <w:sz w:val="28"/>
          <w:szCs w:val="28"/>
        </w:rPr>
        <w:t>是否是本药店销售的产品（核对销售票据、产品名称、批号、注册证号、商标、内外包装、说明书、规格型号等），</w:t>
      </w:r>
      <w:r>
        <w:rPr>
          <w:rFonts w:ascii="宋体" w:hAnsi="宋体" w:cs="宋体" w:hint="eastAsia"/>
          <w:kern w:val="0"/>
          <w:sz w:val="28"/>
          <w:szCs w:val="28"/>
        </w:rPr>
        <w:t>然</w:t>
      </w:r>
      <w:r>
        <w:rPr>
          <w:rFonts w:ascii="宋体" w:hAnsi="宋体" w:cs="宋体" w:hint="eastAsia"/>
          <w:kern w:val="0"/>
          <w:sz w:val="28"/>
          <w:szCs w:val="28"/>
        </w:rPr>
        <w:t>后采取</w:t>
      </w:r>
      <w:r>
        <w:rPr>
          <w:rFonts w:ascii="宋体" w:hAnsi="宋体" w:cs="宋体" w:hint="eastAsia"/>
          <w:kern w:val="0"/>
          <w:sz w:val="28"/>
          <w:szCs w:val="28"/>
        </w:rPr>
        <w:t>以下处理</w:t>
      </w:r>
      <w:r>
        <w:rPr>
          <w:rFonts w:ascii="宋体" w:hAnsi="宋体" w:cs="宋体" w:hint="eastAsia"/>
          <w:kern w:val="0"/>
          <w:sz w:val="28"/>
          <w:szCs w:val="28"/>
        </w:rPr>
        <w:t>方式：</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、不是本药店销售的产品，不予退</w:t>
      </w:r>
      <w:r>
        <w:rPr>
          <w:rFonts w:ascii="宋体" w:hAnsi="宋体" w:cs="宋体" w:hint="eastAsia"/>
          <w:kern w:val="0"/>
          <w:sz w:val="28"/>
          <w:szCs w:val="28"/>
        </w:rPr>
        <w:t>货，也不得</w:t>
      </w:r>
      <w:r>
        <w:rPr>
          <w:rFonts w:ascii="宋体" w:hAnsi="宋体" w:cs="宋体" w:hint="eastAsia"/>
          <w:kern w:val="0"/>
          <w:sz w:val="28"/>
          <w:szCs w:val="28"/>
        </w:rPr>
        <w:t>换货；</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、确定</w:t>
      </w:r>
      <w:r>
        <w:rPr>
          <w:rFonts w:ascii="宋体" w:hAnsi="宋体" w:cs="宋体" w:hint="eastAsia"/>
          <w:kern w:val="0"/>
          <w:sz w:val="28"/>
          <w:szCs w:val="28"/>
        </w:rPr>
        <w:t>是</w:t>
      </w:r>
      <w:r>
        <w:rPr>
          <w:rFonts w:ascii="宋体" w:hAnsi="宋体" w:cs="宋体" w:hint="eastAsia"/>
          <w:kern w:val="0"/>
          <w:sz w:val="28"/>
          <w:szCs w:val="28"/>
        </w:rPr>
        <w:t>本药店销售的产品：</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）是质量问题：应该给予换货或退款处理。同时报</w:t>
      </w:r>
      <w:r>
        <w:rPr>
          <w:rFonts w:ascii="宋体" w:hAnsi="宋体" w:cs="宋体" w:hint="eastAsia"/>
          <w:kern w:val="0"/>
          <w:sz w:val="28"/>
          <w:szCs w:val="28"/>
        </w:rPr>
        <w:t>药店质量负责人和总公司</w:t>
      </w:r>
      <w:r>
        <w:rPr>
          <w:rFonts w:ascii="宋体" w:hAnsi="宋体" w:cs="宋体" w:hint="eastAsia"/>
          <w:kern w:val="0"/>
          <w:sz w:val="28"/>
          <w:szCs w:val="28"/>
        </w:rPr>
        <w:t>质管部，并把质量问题的产品封存于不合格区。</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）不是质量问题的：药店销售人员应同顾客协商是否换货或退款，</w:t>
      </w:r>
      <w:r>
        <w:rPr>
          <w:rFonts w:ascii="宋体" w:hAnsi="宋体" w:cs="宋体" w:hint="eastAsia"/>
          <w:kern w:val="0"/>
          <w:sz w:val="28"/>
          <w:szCs w:val="28"/>
        </w:rPr>
        <w:t>退货产品如果包装或商品有损毁，影响再次销售的，原则上不予退换，确需退换，应报公司领导批准同意。退货产品内外无损，不影响再次销售的，经药店</w:t>
      </w:r>
      <w:r>
        <w:rPr>
          <w:rFonts w:ascii="宋体" w:hAnsi="宋体" w:cs="宋体" w:hint="eastAsia"/>
          <w:kern w:val="0"/>
          <w:sz w:val="28"/>
          <w:szCs w:val="28"/>
        </w:rPr>
        <w:t>店长</w:t>
      </w:r>
      <w:r>
        <w:rPr>
          <w:rFonts w:ascii="宋体" w:hAnsi="宋体" w:cs="宋体" w:hint="eastAsia"/>
          <w:kern w:val="0"/>
          <w:sz w:val="28"/>
          <w:szCs w:val="28"/>
        </w:rPr>
        <w:t>同意可以办理退换货。退回</w:t>
      </w:r>
      <w:r>
        <w:rPr>
          <w:rFonts w:ascii="宋体" w:hAnsi="宋体" w:cs="宋体" w:hint="eastAsia"/>
          <w:kern w:val="0"/>
          <w:sz w:val="28"/>
          <w:szCs w:val="28"/>
        </w:rPr>
        <w:t>的产品，应存放于待检区，经重新检验合格后方可销售。</w:t>
      </w:r>
    </w:p>
    <w:p w:rsidR="00BD31D7" w:rsidRDefault="00B86417">
      <w:pPr>
        <w:ind w:firstLineChars="200" w:firstLine="560"/>
        <w:rPr>
          <w:rFonts w:ascii="宋体" w:hAnsi="宋体" w:cs="宋体"/>
          <w:kern w:val="0"/>
          <w:sz w:val="28"/>
          <w:szCs w:val="28"/>
        </w:rPr>
      </w:pPr>
      <w:r>
        <w:rPr>
          <w:rFonts w:ascii="宋体" w:hAnsi="宋体" w:cs="宋体" w:hint="eastAsia"/>
          <w:kern w:val="0"/>
          <w:sz w:val="28"/>
          <w:szCs w:val="28"/>
        </w:rPr>
        <w:t>二、对顾客的意见，药店应及时做好记录，填写质量信息反馈单</w:t>
      </w:r>
      <w:r w:rsidR="008C534D">
        <w:rPr>
          <w:rFonts w:ascii="宋体" w:hAnsi="宋体" w:cs="宋体" w:hint="eastAsia"/>
          <w:kern w:val="0"/>
          <w:sz w:val="28"/>
          <w:szCs w:val="28"/>
        </w:rPr>
        <w:t>，并报</w:t>
      </w:r>
      <w:r w:rsidR="008C534D">
        <w:rPr>
          <w:rFonts w:ascii="宋体" w:hAnsi="宋体" w:cs="宋体" w:hint="eastAsia"/>
          <w:kern w:val="0"/>
          <w:sz w:val="28"/>
          <w:szCs w:val="28"/>
        </w:rPr>
        <w:t>总公司</w:t>
      </w:r>
      <w:r w:rsidR="008C534D">
        <w:rPr>
          <w:rFonts w:ascii="宋体" w:hAnsi="宋体" w:cs="宋体" w:hint="eastAsia"/>
          <w:kern w:val="0"/>
          <w:sz w:val="28"/>
          <w:szCs w:val="28"/>
        </w:rPr>
        <w:t>质管部。</w:t>
      </w:r>
    </w:p>
    <w:p w:rsidR="00BD31D7" w:rsidRDefault="00BD31D7">
      <w:pPr>
        <w:ind w:firstLineChars="200" w:firstLine="560"/>
        <w:rPr>
          <w:rFonts w:ascii="宋体" w:hAnsi="宋体" w:cs="宋体"/>
          <w:kern w:val="0"/>
          <w:sz w:val="28"/>
          <w:szCs w:val="28"/>
        </w:rPr>
      </w:pPr>
    </w:p>
    <w:p w:rsidR="00BD31D7" w:rsidRDefault="008C534D">
      <w:pPr>
        <w:jc w:val="center"/>
        <w:rPr>
          <w:rFonts w:ascii="宋体" w:hAnsi="宋体" w:cs="宋体"/>
          <w:b/>
          <w:kern w:val="0"/>
          <w:sz w:val="36"/>
          <w:szCs w:val="36"/>
        </w:rPr>
      </w:pPr>
      <w:r>
        <w:rPr>
          <w:rFonts w:ascii="宋体" w:hAnsi="宋体" w:cs="宋体" w:hint="eastAsia"/>
          <w:b/>
          <w:kern w:val="0"/>
          <w:sz w:val="36"/>
          <w:szCs w:val="36"/>
        </w:rPr>
        <w:lastRenderedPageBreak/>
        <w:t>医疗器械不良事件</w:t>
      </w:r>
      <w:r>
        <w:rPr>
          <w:rFonts w:ascii="宋体" w:hAnsi="宋体" w:cs="宋体" w:hint="eastAsia"/>
          <w:b/>
          <w:kern w:val="0"/>
          <w:sz w:val="36"/>
          <w:szCs w:val="36"/>
        </w:rPr>
        <w:t>监测</w:t>
      </w:r>
      <w:r>
        <w:rPr>
          <w:rFonts w:ascii="宋体" w:hAnsi="宋体" w:cs="宋体" w:hint="eastAsia"/>
          <w:b/>
          <w:kern w:val="0"/>
          <w:sz w:val="36"/>
          <w:szCs w:val="36"/>
        </w:rPr>
        <w:t>报告制度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为建立符合《医疗器械监督管理条例》、《医疗器械监督管理条例》《医疗器械经营监督管理办法》、《国家食品药品监督管理总局关于施行医疗器械经营质量管理规范的公告》的规范性文件，加强医疗器</w:t>
      </w:r>
      <w:r>
        <w:rPr>
          <w:rFonts w:ascii="宋体" w:hAnsi="宋体" w:cs="宋体" w:hint="eastAsia"/>
          <w:kern w:val="0"/>
          <w:sz w:val="28"/>
          <w:szCs w:val="28"/>
        </w:rPr>
        <w:t>械不良事件监测管理工作，特制定本制度：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、药店销售员采集到可疑医疗器械不良事件立即上报</w:t>
      </w:r>
      <w:r>
        <w:rPr>
          <w:rFonts w:ascii="宋体" w:hAnsi="宋体" w:cs="宋体" w:hint="eastAsia"/>
          <w:kern w:val="0"/>
          <w:sz w:val="28"/>
          <w:szCs w:val="28"/>
        </w:rPr>
        <w:t>药店质量负责人和总公司</w:t>
      </w:r>
      <w:r>
        <w:rPr>
          <w:rFonts w:ascii="宋体" w:hAnsi="宋体" w:cs="宋体" w:hint="eastAsia"/>
          <w:kern w:val="0"/>
          <w:sz w:val="28"/>
          <w:szCs w:val="28"/>
        </w:rPr>
        <w:t>质管部；</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质管部负责可疑医疗器械不良事件报告的具体工作</w:t>
      </w:r>
      <w:r>
        <w:rPr>
          <w:rFonts w:ascii="宋体" w:hAnsi="宋体" w:cs="宋体" w:hint="eastAsia"/>
          <w:kern w:val="0"/>
          <w:sz w:val="28"/>
          <w:szCs w:val="28"/>
        </w:rPr>
        <w:t>，负责向相关食品药品监管部门报告。</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质管部在接到可疑不良医疗器械检测报告事件</w:t>
      </w:r>
      <w:r>
        <w:rPr>
          <w:rFonts w:ascii="宋体" w:hAnsi="宋体" w:cs="宋体" w:hint="eastAsia"/>
          <w:kern w:val="0"/>
          <w:sz w:val="28"/>
          <w:szCs w:val="28"/>
        </w:rPr>
        <w:t>后</w:t>
      </w:r>
      <w:r>
        <w:rPr>
          <w:rFonts w:ascii="宋体" w:hAnsi="宋体" w:cs="宋体" w:hint="eastAsia"/>
          <w:kern w:val="0"/>
          <w:sz w:val="28"/>
          <w:szCs w:val="28"/>
        </w:rPr>
        <w:t>，</w:t>
      </w:r>
      <w:r>
        <w:rPr>
          <w:rFonts w:ascii="宋体" w:hAnsi="宋体" w:cs="宋体" w:hint="eastAsia"/>
          <w:kern w:val="0"/>
          <w:sz w:val="28"/>
          <w:szCs w:val="28"/>
        </w:rPr>
        <w:t>应</w:t>
      </w:r>
      <w:r>
        <w:rPr>
          <w:rFonts w:ascii="宋体" w:hAnsi="宋体" w:cs="宋体" w:hint="eastAsia"/>
          <w:kern w:val="0"/>
          <w:sz w:val="28"/>
          <w:szCs w:val="28"/>
        </w:rPr>
        <w:t>立即</w:t>
      </w:r>
      <w:r>
        <w:rPr>
          <w:rFonts w:ascii="宋体" w:hAnsi="宋体" w:cs="宋体" w:hint="eastAsia"/>
          <w:kern w:val="0"/>
          <w:sz w:val="28"/>
          <w:szCs w:val="28"/>
        </w:rPr>
        <w:t>通知有该批次产品库存的所有</w:t>
      </w:r>
      <w:r>
        <w:rPr>
          <w:rFonts w:ascii="宋体" w:hAnsi="宋体" w:cs="宋体" w:hint="eastAsia"/>
          <w:kern w:val="0"/>
          <w:sz w:val="28"/>
          <w:szCs w:val="28"/>
        </w:rPr>
        <w:t>药店将</w:t>
      </w:r>
      <w:r>
        <w:rPr>
          <w:rFonts w:ascii="宋体" w:hAnsi="宋体" w:cs="宋体" w:hint="eastAsia"/>
          <w:kern w:val="0"/>
          <w:sz w:val="28"/>
          <w:szCs w:val="28"/>
        </w:rPr>
        <w:t>该批次产品</w:t>
      </w:r>
      <w:r>
        <w:rPr>
          <w:rFonts w:ascii="宋体" w:hAnsi="宋体" w:cs="宋体" w:hint="eastAsia"/>
          <w:kern w:val="0"/>
          <w:sz w:val="28"/>
          <w:szCs w:val="28"/>
        </w:rPr>
        <w:t>下架，停止销售。</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采购部在接到可疑不良医疗器械检测报告事件</w:t>
      </w:r>
      <w:r>
        <w:rPr>
          <w:rFonts w:ascii="宋体" w:hAnsi="宋体" w:cs="宋体" w:hint="eastAsia"/>
          <w:kern w:val="0"/>
          <w:sz w:val="28"/>
          <w:szCs w:val="28"/>
        </w:rPr>
        <w:t>后</w:t>
      </w:r>
      <w:r>
        <w:rPr>
          <w:rFonts w:ascii="宋体" w:hAnsi="宋体" w:cs="宋体" w:hint="eastAsia"/>
          <w:kern w:val="0"/>
          <w:sz w:val="28"/>
          <w:szCs w:val="28"/>
        </w:rPr>
        <w:t>，第一时间进行产品来源追溯，向上一级经销商或生产商追溯。</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8C534D">
      <w:pPr>
        <w:jc w:val="center"/>
        <w:rPr>
          <w:rFonts w:ascii="宋体" w:hAnsi="宋体" w:cs="宋体"/>
          <w:b/>
          <w:kern w:val="0"/>
          <w:sz w:val="36"/>
          <w:szCs w:val="36"/>
        </w:rPr>
      </w:pPr>
      <w:r>
        <w:rPr>
          <w:rFonts w:ascii="宋体" w:hAnsi="宋体" w:cs="宋体" w:hint="eastAsia"/>
          <w:b/>
          <w:kern w:val="0"/>
          <w:sz w:val="36"/>
          <w:szCs w:val="36"/>
        </w:rPr>
        <w:lastRenderedPageBreak/>
        <w:t>医疗器械召回管理制度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对已交付顾客的不合格品进行控制，将不合格品对顾客造成的影响降低到最低限度，特制订本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一、医疗器械召回定义：</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医疗器械召回是指医疗器械生产企业按照规定的程序对其已上市销售的存在缺陷的某一类别、型号或者批次的产品，采取警示、检查、修理、重新标签、修改并完善说明书、软件升级、替换、收回、销毁等方式消除缺陷的行为。</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二、医疗器械召回的判定标准</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、一级召回：使用该产品可能或者已经引起严重健康危害的；</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、二级召回：使用该产品可能或者已经引起暂时的或者可逆的健康危害的；</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、三级召回：使用该产品引起危害的可能性较小但仍需要召回的。</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三、医疗器械召回程序</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、产品召回的提出</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采购部经过质量信息调查、顾客反馈等方式收集到</w:t>
      </w:r>
      <w:r>
        <w:rPr>
          <w:rFonts w:ascii="宋体" w:hAnsi="宋体" w:cs="宋体" w:hint="eastAsia"/>
          <w:kern w:val="0"/>
          <w:sz w:val="28"/>
          <w:szCs w:val="28"/>
        </w:rPr>
        <w:t>的</w:t>
      </w:r>
      <w:r>
        <w:rPr>
          <w:rFonts w:ascii="宋体" w:hAnsi="宋体" w:cs="宋体" w:hint="eastAsia"/>
          <w:kern w:val="0"/>
          <w:sz w:val="28"/>
          <w:szCs w:val="28"/>
        </w:rPr>
        <w:t>质量信息，反馈到</w:t>
      </w:r>
      <w:r>
        <w:rPr>
          <w:rFonts w:ascii="宋体" w:hAnsi="宋体" w:cs="宋体" w:hint="eastAsia"/>
          <w:kern w:val="0"/>
          <w:sz w:val="28"/>
          <w:szCs w:val="28"/>
        </w:rPr>
        <w:t>总公司</w:t>
      </w:r>
      <w:r>
        <w:rPr>
          <w:rFonts w:ascii="宋体" w:hAnsi="宋体" w:cs="宋体" w:hint="eastAsia"/>
          <w:kern w:val="0"/>
          <w:sz w:val="28"/>
          <w:szCs w:val="28"/>
        </w:rPr>
        <w:t>质管部。</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质管部在检测同规格产品时，检测结果不符合产品标准。</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lastRenderedPageBreak/>
        <w:t>（</w:t>
      </w:r>
      <w:r>
        <w:rPr>
          <w:rFonts w:ascii="宋体" w:hAnsi="宋体" w:cs="宋体" w:hint="eastAsia"/>
          <w:kern w:val="0"/>
          <w:sz w:val="28"/>
          <w:szCs w:val="28"/>
        </w:rPr>
        <w:t>3</w:t>
      </w:r>
      <w:r>
        <w:rPr>
          <w:rFonts w:ascii="宋体" w:hAnsi="宋体" w:cs="宋体" w:hint="eastAsia"/>
          <w:kern w:val="0"/>
          <w:sz w:val="28"/>
          <w:szCs w:val="28"/>
        </w:rPr>
        <w:t>）药店在销售过程中发现、</w:t>
      </w:r>
      <w:r>
        <w:rPr>
          <w:rFonts w:ascii="宋体" w:hAnsi="宋体" w:cs="宋体" w:hint="eastAsia"/>
          <w:kern w:val="0"/>
          <w:sz w:val="28"/>
          <w:szCs w:val="28"/>
        </w:rPr>
        <w:t>顾客反馈等方式收集到</w:t>
      </w:r>
      <w:r>
        <w:rPr>
          <w:rFonts w:ascii="宋体" w:hAnsi="宋体" w:cs="宋体" w:hint="eastAsia"/>
          <w:kern w:val="0"/>
          <w:sz w:val="28"/>
          <w:szCs w:val="28"/>
        </w:rPr>
        <w:t>的</w:t>
      </w:r>
      <w:r>
        <w:rPr>
          <w:rFonts w:ascii="宋体" w:hAnsi="宋体" w:cs="宋体" w:hint="eastAsia"/>
          <w:kern w:val="0"/>
          <w:sz w:val="28"/>
          <w:szCs w:val="28"/>
        </w:rPr>
        <w:t>质量信息，反馈到</w:t>
      </w:r>
      <w:r>
        <w:rPr>
          <w:rFonts w:ascii="宋体" w:hAnsi="宋体" w:cs="宋体" w:hint="eastAsia"/>
          <w:kern w:val="0"/>
          <w:sz w:val="28"/>
          <w:szCs w:val="28"/>
        </w:rPr>
        <w:t>总公司</w:t>
      </w:r>
      <w:r>
        <w:rPr>
          <w:rFonts w:ascii="宋体" w:hAnsi="宋体" w:cs="宋体" w:hint="eastAsia"/>
          <w:kern w:val="0"/>
          <w:sz w:val="28"/>
          <w:szCs w:val="28"/>
        </w:rPr>
        <w:t>质管部。</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、产品召回的判定</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质管部收到</w:t>
      </w:r>
      <w:r>
        <w:rPr>
          <w:rFonts w:ascii="宋体" w:hAnsi="宋体" w:cs="宋体" w:hint="eastAsia"/>
          <w:kern w:val="0"/>
          <w:sz w:val="28"/>
          <w:szCs w:val="28"/>
        </w:rPr>
        <w:t>总公司</w:t>
      </w:r>
      <w:r>
        <w:rPr>
          <w:rFonts w:ascii="宋体" w:hAnsi="宋体" w:cs="宋体" w:hint="eastAsia"/>
          <w:kern w:val="0"/>
          <w:sz w:val="28"/>
          <w:szCs w:val="28"/>
        </w:rPr>
        <w:t>采购部</w:t>
      </w:r>
      <w:r>
        <w:rPr>
          <w:rFonts w:ascii="宋体" w:hAnsi="宋体" w:cs="宋体" w:hint="eastAsia"/>
          <w:kern w:val="0"/>
          <w:sz w:val="28"/>
          <w:szCs w:val="28"/>
        </w:rPr>
        <w:t>、药店</w:t>
      </w:r>
      <w:r>
        <w:rPr>
          <w:rFonts w:ascii="宋体" w:hAnsi="宋体" w:cs="宋体" w:hint="eastAsia"/>
          <w:kern w:val="0"/>
          <w:sz w:val="28"/>
          <w:szCs w:val="28"/>
        </w:rPr>
        <w:t>反馈的质量信息，进行判定；</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质管部在检测同规格产品时，检测结果不符合产品标准，进行判定；</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质管部将判定结果形成调查评估报告</w:t>
      </w:r>
      <w:r>
        <w:rPr>
          <w:rFonts w:ascii="宋体" w:hAnsi="宋体" w:cs="宋体" w:hint="eastAsia"/>
          <w:kern w:val="0"/>
          <w:sz w:val="28"/>
          <w:szCs w:val="28"/>
        </w:rPr>
        <w:t>；</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）供货者或生产企业发出的召回通知</w:t>
      </w:r>
      <w:r>
        <w:rPr>
          <w:rFonts w:ascii="宋体" w:hAnsi="宋体" w:cs="宋体" w:hint="eastAsia"/>
          <w:kern w:val="0"/>
          <w:sz w:val="28"/>
          <w:szCs w:val="28"/>
        </w:rPr>
        <w:t>进行判定；</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5</w:t>
      </w:r>
      <w:r>
        <w:rPr>
          <w:rFonts w:ascii="宋体" w:hAnsi="宋体" w:cs="宋体" w:hint="eastAsia"/>
          <w:kern w:val="0"/>
          <w:sz w:val="28"/>
          <w:szCs w:val="28"/>
        </w:rPr>
        <w:t>）各级食品药品监管部门发布的召回通知</w:t>
      </w:r>
      <w:r>
        <w:rPr>
          <w:rFonts w:ascii="宋体" w:hAnsi="宋体" w:cs="宋体" w:hint="eastAsia"/>
          <w:kern w:val="0"/>
          <w:sz w:val="28"/>
          <w:szCs w:val="28"/>
        </w:rPr>
        <w:t>进行判定</w:t>
      </w:r>
      <w:r>
        <w:rPr>
          <w:rFonts w:ascii="宋体" w:hAnsi="宋体" w:cs="宋体" w:hint="eastAsia"/>
          <w:kern w:val="0"/>
          <w:sz w:val="28"/>
          <w:szCs w:val="28"/>
        </w:rPr>
        <w:t>。</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、产品缺陷的调查评估</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）在使用医疗器械过程中是否发生过故障或者伤害；</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）在现有使用环境下是否会造成伤害，是否有科学文献、研究、相关试验或者验证能够解释伤害发生的原因；</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）伤害所涉及的地区范围和人群特点；</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）对人体健康造成的伤害程度；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5</w:t>
      </w:r>
      <w:r>
        <w:rPr>
          <w:rFonts w:ascii="宋体" w:hAnsi="宋体" w:cs="宋体" w:hint="eastAsia"/>
          <w:kern w:val="0"/>
          <w:sz w:val="28"/>
          <w:szCs w:val="28"/>
        </w:rPr>
        <w:t>）伤害发生的概率；</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6</w:t>
      </w:r>
      <w:r>
        <w:rPr>
          <w:rFonts w:ascii="宋体" w:hAnsi="宋体" w:cs="宋体" w:hint="eastAsia"/>
          <w:kern w:val="0"/>
          <w:sz w:val="28"/>
          <w:szCs w:val="28"/>
        </w:rPr>
        <w:t>）发生伤害的短期和长期后果；</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7</w:t>
      </w:r>
      <w:r>
        <w:rPr>
          <w:rFonts w:ascii="宋体" w:hAnsi="宋体" w:cs="宋体" w:hint="eastAsia"/>
          <w:kern w:val="0"/>
          <w:sz w:val="28"/>
          <w:szCs w:val="28"/>
        </w:rPr>
        <w:t>）其他可能对人体造成伤害的因素。</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、产品召回的批准</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总公司</w:t>
      </w:r>
      <w:r>
        <w:rPr>
          <w:rFonts w:ascii="宋体" w:hAnsi="宋体" w:cs="宋体" w:hint="eastAsia"/>
          <w:kern w:val="0"/>
          <w:sz w:val="28"/>
          <w:szCs w:val="28"/>
        </w:rPr>
        <w:t>质管部经判定，确认不合格存在于已交付的产品中时，必须以书面报告的形式向</w:t>
      </w:r>
      <w:r>
        <w:rPr>
          <w:rFonts w:ascii="宋体" w:hAnsi="宋体" w:cs="宋体" w:hint="eastAsia"/>
          <w:kern w:val="0"/>
          <w:sz w:val="28"/>
          <w:szCs w:val="28"/>
        </w:rPr>
        <w:t>总公司</w:t>
      </w:r>
      <w:r>
        <w:rPr>
          <w:rFonts w:ascii="宋体" w:hAnsi="宋体" w:cs="宋体" w:hint="eastAsia"/>
          <w:kern w:val="0"/>
          <w:sz w:val="28"/>
          <w:szCs w:val="28"/>
        </w:rPr>
        <w:t>采购部提出“产品召回的处理要求”，同时向总</w:t>
      </w:r>
      <w:r>
        <w:rPr>
          <w:rFonts w:ascii="宋体" w:hAnsi="宋体" w:cs="宋体" w:hint="eastAsia"/>
          <w:kern w:val="0"/>
          <w:sz w:val="28"/>
          <w:szCs w:val="28"/>
        </w:rPr>
        <w:lastRenderedPageBreak/>
        <w:t>公司质量负责人</w:t>
      </w:r>
      <w:r>
        <w:rPr>
          <w:rFonts w:ascii="宋体" w:hAnsi="宋体" w:cs="宋体" w:hint="eastAsia"/>
          <w:kern w:val="0"/>
          <w:sz w:val="28"/>
          <w:szCs w:val="28"/>
        </w:rPr>
        <w:t>及其他相关部门通告。经总</w:t>
      </w:r>
      <w:r>
        <w:rPr>
          <w:rFonts w:ascii="宋体" w:hAnsi="宋体" w:cs="宋体" w:hint="eastAsia"/>
          <w:kern w:val="0"/>
          <w:sz w:val="28"/>
          <w:szCs w:val="28"/>
        </w:rPr>
        <w:t>公司质量负责人</w:t>
      </w:r>
      <w:r>
        <w:rPr>
          <w:rFonts w:ascii="宋体" w:hAnsi="宋体" w:cs="宋体" w:hint="eastAsia"/>
          <w:kern w:val="0"/>
          <w:sz w:val="28"/>
          <w:szCs w:val="28"/>
        </w:rPr>
        <w:t>批准，实施产品召回程序。</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、产品召回的实施</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采购部根据</w:t>
      </w:r>
      <w:r>
        <w:rPr>
          <w:rFonts w:ascii="宋体" w:hAnsi="宋体" w:cs="宋体" w:hint="eastAsia"/>
          <w:kern w:val="0"/>
          <w:sz w:val="28"/>
          <w:szCs w:val="28"/>
        </w:rPr>
        <w:t>总公司</w:t>
      </w:r>
      <w:r>
        <w:rPr>
          <w:rFonts w:ascii="宋体" w:hAnsi="宋体" w:cs="宋体" w:hint="eastAsia"/>
          <w:kern w:val="0"/>
          <w:sz w:val="28"/>
          <w:szCs w:val="28"/>
        </w:rPr>
        <w:t>质管部调查评估报告中涉及的产品名称、数量、流通范围、受影响程度等制定召回方案，并报总</w:t>
      </w:r>
      <w:r>
        <w:rPr>
          <w:rFonts w:ascii="宋体" w:hAnsi="宋体" w:cs="宋体" w:hint="eastAsia"/>
          <w:kern w:val="0"/>
          <w:sz w:val="28"/>
          <w:szCs w:val="28"/>
        </w:rPr>
        <w:t>公司质量负责人</w:t>
      </w:r>
      <w:r>
        <w:rPr>
          <w:rFonts w:ascii="宋体" w:hAnsi="宋体" w:cs="宋体" w:hint="eastAsia"/>
          <w:kern w:val="0"/>
          <w:sz w:val="28"/>
          <w:szCs w:val="28"/>
        </w:rPr>
        <w:t>批准；</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）产品召回方案由</w:t>
      </w:r>
      <w:r>
        <w:rPr>
          <w:rFonts w:ascii="宋体" w:hAnsi="宋体" w:cs="宋体" w:hint="eastAsia"/>
          <w:kern w:val="0"/>
          <w:sz w:val="28"/>
          <w:szCs w:val="28"/>
        </w:rPr>
        <w:t>总公司</w:t>
      </w:r>
      <w:r>
        <w:rPr>
          <w:rFonts w:ascii="宋体" w:hAnsi="宋体" w:cs="宋体" w:hint="eastAsia"/>
          <w:kern w:val="0"/>
          <w:sz w:val="28"/>
          <w:szCs w:val="28"/>
        </w:rPr>
        <w:t>采购部通知经销商或</w:t>
      </w:r>
      <w:r>
        <w:rPr>
          <w:rFonts w:ascii="宋体" w:hAnsi="宋体" w:cs="宋体" w:hint="eastAsia"/>
          <w:kern w:val="0"/>
          <w:sz w:val="28"/>
          <w:szCs w:val="28"/>
        </w:rPr>
        <w:t>总公司</w:t>
      </w:r>
      <w:r>
        <w:rPr>
          <w:rFonts w:ascii="宋体" w:hAnsi="宋体" w:cs="宋体" w:hint="eastAsia"/>
          <w:kern w:val="0"/>
          <w:sz w:val="28"/>
          <w:szCs w:val="28"/>
        </w:rPr>
        <w:t>采购部直接实施；</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）药店按照</w:t>
      </w:r>
      <w:r>
        <w:rPr>
          <w:rFonts w:ascii="宋体" w:hAnsi="宋体" w:cs="宋体" w:hint="eastAsia"/>
          <w:kern w:val="0"/>
          <w:sz w:val="28"/>
          <w:szCs w:val="28"/>
        </w:rPr>
        <w:t>总公司</w:t>
      </w:r>
      <w:r>
        <w:rPr>
          <w:rFonts w:ascii="宋体" w:hAnsi="宋体" w:cs="宋体" w:hint="eastAsia"/>
          <w:kern w:val="0"/>
          <w:sz w:val="28"/>
          <w:szCs w:val="28"/>
        </w:rPr>
        <w:t>质管部的召回通知，将召回产品立即下架，停止销售，并将产品退回公司；</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4</w:t>
      </w:r>
      <w:r>
        <w:rPr>
          <w:rFonts w:ascii="宋体" w:hAnsi="宋体" w:cs="宋体" w:hint="eastAsia"/>
          <w:kern w:val="0"/>
          <w:sz w:val="28"/>
          <w:szCs w:val="28"/>
        </w:rPr>
        <w:t>）召回产品按照《不合格医疗器械管理制度》进行处理。</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8C534D">
      <w:pPr>
        <w:jc w:val="center"/>
        <w:rPr>
          <w:rFonts w:ascii="宋体" w:hAnsi="宋体" w:cs="宋体"/>
          <w:b/>
          <w:kern w:val="0"/>
          <w:sz w:val="36"/>
          <w:szCs w:val="36"/>
        </w:rPr>
      </w:pPr>
      <w:r>
        <w:rPr>
          <w:rFonts w:ascii="宋体" w:hAnsi="宋体" w:cs="宋体" w:hint="eastAsia"/>
          <w:b/>
          <w:kern w:val="0"/>
          <w:sz w:val="36"/>
          <w:szCs w:val="36"/>
        </w:rPr>
        <w:lastRenderedPageBreak/>
        <w:t>卫生和人员健康管理制度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规范药店经营场所的环境卫生、人员的健康状况，制定本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一、经营场所卫生</w:t>
      </w:r>
      <w:r>
        <w:rPr>
          <w:rFonts w:ascii="宋体" w:hAnsi="宋体" w:cs="宋体" w:hint="eastAsia"/>
          <w:kern w:val="0"/>
          <w:sz w:val="28"/>
          <w:szCs w:val="28"/>
        </w:rPr>
        <w:tab/>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、卫生进行划区管理，责任到人；</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、搞好经营场所的卫生，陈列医疗器械的货柜货架应保持清洁和卫生，保持店堂内整洁、卫生，在工作时间内，</w:t>
      </w:r>
      <w:proofErr w:type="gramStart"/>
      <w:r>
        <w:rPr>
          <w:rFonts w:ascii="宋体" w:hAnsi="宋体" w:cs="宋体" w:hint="eastAsia"/>
          <w:kern w:val="0"/>
          <w:sz w:val="28"/>
          <w:szCs w:val="28"/>
        </w:rPr>
        <w:t>不</w:t>
      </w:r>
      <w:proofErr w:type="gramEnd"/>
      <w:r>
        <w:rPr>
          <w:rFonts w:ascii="宋体" w:hAnsi="宋体" w:cs="宋体" w:hint="eastAsia"/>
          <w:kern w:val="0"/>
          <w:sz w:val="28"/>
          <w:szCs w:val="28"/>
        </w:rPr>
        <w:t>得用电脑玩游戏；</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、门窗、墙壁、桌椅、地面洁净，无尘垢。照明、取暖或降温设施保持完好，空调过滤网及墙角一月清</w:t>
      </w:r>
      <w:r>
        <w:rPr>
          <w:rFonts w:ascii="宋体" w:hAnsi="宋体" w:cs="宋体" w:hint="eastAsia"/>
          <w:kern w:val="0"/>
          <w:sz w:val="28"/>
          <w:szCs w:val="28"/>
        </w:rPr>
        <w:t>扫</w:t>
      </w:r>
      <w:r>
        <w:rPr>
          <w:rFonts w:ascii="宋体" w:hAnsi="宋体" w:cs="宋体" w:hint="eastAsia"/>
          <w:kern w:val="0"/>
          <w:sz w:val="28"/>
          <w:szCs w:val="28"/>
        </w:rPr>
        <w:t>一次；</w:t>
      </w:r>
      <w:r>
        <w:rPr>
          <w:rFonts w:ascii="宋体" w:hAnsi="宋体" w:cs="宋体"/>
          <w:kern w:val="0"/>
          <w:sz w:val="28"/>
          <w:szCs w:val="28"/>
        </w:rPr>
        <w:t xml:space="preserve"> </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、定期检查药店五防卫生，药店内墙壁、顶棚光洁，地面平坦无缝隙，库内每天</w:t>
      </w:r>
      <w:proofErr w:type="gramStart"/>
      <w:r>
        <w:rPr>
          <w:rFonts w:ascii="宋体" w:hAnsi="宋体" w:cs="宋体" w:hint="eastAsia"/>
          <w:kern w:val="0"/>
          <w:sz w:val="28"/>
          <w:szCs w:val="28"/>
        </w:rPr>
        <w:t>一</w:t>
      </w:r>
      <w:proofErr w:type="gramEnd"/>
      <w:r>
        <w:rPr>
          <w:rFonts w:ascii="宋体" w:hAnsi="宋体" w:cs="宋体" w:hint="eastAsia"/>
          <w:kern w:val="0"/>
          <w:sz w:val="28"/>
          <w:szCs w:val="28"/>
        </w:rPr>
        <w:t>清扫，每周一大扫；</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、药店应有防火、防鼠、防虫、防潮、避光等设施，以保证其有效可靠；</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二、人员的健康管理</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、在岗员工应佩戴工牌、着装整洁，勤洗澡、勤理发；</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人事部每年</w:t>
      </w:r>
      <w:r>
        <w:rPr>
          <w:rFonts w:ascii="宋体" w:hAnsi="宋体" w:cs="宋体" w:hint="eastAsia"/>
          <w:kern w:val="0"/>
          <w:sz w:val="28"/>
          <w:szCs w:val="28"/>
        </w:rPr>
        <w:t>定期组织一次健康体检。凡直接接触医疗器械的员工必须依法进行健康体检，体检的项目内容应符合任职岗位条件要求。新聘员工先体检，合格后方可上岗；</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、健康体检应在当地卫生部门认定的法定体检机构（区或县级以上人</w:t>
      </w:r>
      <w:r>
        <w:rPr>
          <w:rFonts w:ascii="宋体" w:hAnsi="宋体" w:cs="宋体" w:hint="eastAsia"/>
          <w:kern w:val="0"/>
          <w:sz w:val="28"/>
          <w:szCs w:val="28"/>
        </w:rPr>
        <w:lastRenderedPageBreak/>
        <w:t>民医院、中医院、疾病预</w:t>
      </w:r>
      <w:proofErr w:type="gramStart"/>
      <w:r>
        <w:rPr>
          <w:rFonts w:ascii="宋体" w:hAnsi="宋体" w:cs="宋体" w:hint="eastAsia"/>
          <w:kern w:val="0"/>
          <w:sz w:val="28"/>
          <w:szCs w:val="28"/>
        </w:rPr>
        <w:t>预</w:t>
      </w:r>
      <w:proofErr w:type="gramEnd"/>
      <w:r>
        <w:rPr>
          <w:rFonts w:ascii="宋体" w:hAnsi="宋体" w:cs="宋体" w:hint="eastAsia"/>
          <w:kern w:val="0"/>
          <w:sz w:val="28"/>
          <w:szCs w:val="28"/>
        </w:rPr>
        <w:t>控制中心等）进行药械从业人员健康体检，体检结果存档备查；</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、经体检如发现患有精神病、传染病、皮肤病或其它可能污染医疗器械的患者，立即调离原岗位或办理病休手续，病患者身体恢复健康后应经体检合格方可上岗。</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人事部负责建立直接接触医疗器械员工的健康档案；</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）健康档案包括：“人员健康体检表”，“人员健康体检汇总表”“健康证”。</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）员工健康档案至少保存二年。</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rPr>
          <w:rFonts w:ascii="宋体" w:hAnsi="宋体" w:cs="宋体"/>
          <w:kern w:val="0"/>
          <w:sz w:val="28"/>
          <w:szCs w:val="28"/>
        </w:rPr>
      </w:pPr>
    </w:p>
    <w:p w:rsidR="00BD31D7" w:rsidRDefault="008C534D">
      <w:pPr>
        <w:jc w:val="center"/>
        <w:rPr>
          <w:rFonts w:ascii="宋体" w:hAnsi="宋体" w:cs="宋体"/>
          <w:b/>
          <w:kern w:val="0"/>
          <w:sz w:val="36"/>
          <w:szCs w:val="36"/>
        </w:rPr>
      </w:pPr>
      <w:r>
        <w:rPr>
          <w:rFonts w:ascii="宋体" w:hAnsi="宋体" w:cs="宋体" w:hint="eastAsia"/>
          <w:b/>
          <w:kern w:val="0"/>
          <w:sz w:val="36"/>
          <w:szCs w:val="36"/>
        </w:rPr>
        <w:lastRenderedPageBreak/>
        <w:t>质量管理培训及考核制度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保证医疗器械质量，确保消费者使用医疗器械的安全有效，同时塑造一支高素质的员工队伍，特制定本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一、员工上岗前必须进行质量教育和培训，内容包括《医疗器械监督管理条例》、《医疗器械经营监督管理办法》、《医疗器械说明书、标签管理规定》、《医疗器械经营质量管理规范》等相关法规、规章，公司质量管理制度、岗位职责、各类</w:t>
      </w:r>
      <w:proofErr w:type="gramStart"/>
      <w:r>
        <w:rPr>
          <w:rFonts w:ascii="宋体" w:hAnsi="宋体" w:cs="宋体" w:hint="eastAsia"/>
          <w:kern w:val="0"/>
          <w:sz w:val="28"/>
          <w:szCs w:val="28"/>
        </w:rPr>
        <w:t>质量台</w:t>
      </w:r>
      <w:proofErr w:type="gramEnd"/>
      <w:r>
        <w:rPr>
          <w:rFonts w:ascii="宋体" w:hAnsi="宋体" w:cs="宋体" w:hint="eastAsia"/>
          <w:kern w:val="0"/>
          <w:sz w:val="28"/>
          <w:szCs w:val="28"/>
        </w:rPr>
        <w:t>账、记录的登记方法等。</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二、药店销售、验收人员，须经过上岗前培训并考核合格方可从事经营活动。</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三、在岗员工必须进行医疗器械基本知识的学习和培训，不断提高员工的专业知识和业务素质。</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四、</w:t>
      </w:r>
      <w:r>
        <w:rPr>
          <w:rFonts w:ascii="宋体" w:hAnsi="宋体" w:cs="宋体" w:hint="eastAsia"/>
          <w:kern w:val="0"/>
          <w:sz w:val="28"/>
          <w:szCs w:val="28"/>
        </w:rPr>
        <w:t>总公司</w:t>
      </w:r>
      <w:r>
        <w:rPr>
          <w:rFonts w:ascii="宋体" w:hAnsi="宋体" w:cs="宋体" w:hint="eastAsia"/>
          <w:kern w:val="0"/>
          <w:sz w:val="28"/>
          <w:szCs w:val="28"/>
        </w:rPr>
        <w:t>人事部负责拟定年度培训计划</w:t>
      </w:r>
      <w:r>
        <w:rPr>
          <w:rFonts w:ascii="宋体" w:hAnsi="宋体" w:cs="宋体" w:hint="eastAsia"/>
          <w:kern w:val="0"/>
          <w:sz w:val="28"/>
          <w:szCs w:val="28"/>
        </w:rPr>
        <w:t>，</w:t>
      </w:r>
      <w:r>
        <w:rPr>
          <w:rFonts w:ascii="宋体" w:hAnsi="宋体" w:cs="宋体" w:hint="eastAsia"/>
          <w:kern w:val="0"/>
          <w:sz w:val="28"/>
          <w:szCs w:val="28"/>
        </w:rPr>
        <w:t>质管部给予配合</w:t>
      </w:r>
      <w:r>
        <w:rPr>
          <w:rFonts w:ascii="宋体" w:hAnsi="宋体" w:cs="宋体" w:hint="eastAsia"/>
          <w:kern w:val="0"/>
          <w:sz w:val="28"/>
          <w:szCs w:val="28"/>
        </w:rPr>
        <w:t>；</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五、各项培训学习均必须考核，考核的方式可以是口头提问回答</w:t>
      </w:r>
      <w:r>
        <w:rPr>
          <w:rFonts w:ascii="宋体" w:hAnsi="宋体" w:cs="宋体" w:hint="eastAsia"/>
          <w:kern w:val="0"/>
          <w:sz w:val="28"/>
          <w:szCs w:val="28"/>
        </w:rPr>
        <w:t>、书面考试或现场操作等；考核结果均应记录在案，对考核不合格者，应责令其加强学习，并进行补考，连续三次考核成绩不合格者应予以辞退处理。</w:t>
      </w:r>
    </w:p>
    <w:p w:rsidR="00BD31D7" w:rsidRDefault="00BD31D7">
      <w:pPr>
        <w:ind w:firstLineChars="200" w:firstLine="560"/>
        <w:rPr>
          <w:rFonts w:ascii="宋体" w:hAnsi="宋体" w:cs="宋体"/>
          <w:kern w:val="0"/>
          <w:sz w:val="28"/>
          <w:szCs w:val="28"/>
        </w:rPr>
      </w:pPr>
    </w:p>
    <w:p w:rsidR="00BD31D7" w:rsidRDefault="00BD31D7">
      <w:pPr>
        <w:rPr>
          <w:rFonts w:ascii="宋体" w:hAnsi="宋体" w:cs="宋体"/>
          <w:kern w:val="0"/>
          <w:sz w:val="28"/>
          <w:szCs w:val="28"/>
        </w:rPr>
      </w:pPr>
    </w:p>
    <w:p w:rsidR="00BD31D7" w:rsidRDefault="00BD31D7">
      <w:pPr>
        <w:rPr>
          <w:rFonts w:ascii="宋体" w:hAnsi="宋体" w:cs="宋体"/>
          <w:kern w:val="0"/>
          <w:sz w:val="28"/>
          <w:szCs w:val="28"/>
        </w:rPr>
      </w:pPr>
    </w:p>
    <w:p w:rsidR="00BD31D7" w:rsidRDefault="008C534D">
      <w:pPr>
        <w:jc w:val="center"/>
        <w:rPr>
          <w:rFonts w:ascii="宋体" w:hAnsi="宋体" w:cs="宋体"/>
          <w:b/>
          <w:kern w:val="0"/>
          <w:sz w:val="36"/>
          <w:szCs w:val="36"/>
        </w:rPr>
      </w:pPr>
      <w:r>
        <w:rPr>
          <w:rFonts w:ascii="宋体" w:hAnsi="宋体" w:cs="宋体" w:hint="eastAsia"/>
          <w:b/>
          <w:kern w:val="0"/>
          <w:sz w:val="36"/>
          <w:szCs w:val="36"/>
        </w:rPr>
        <w:lastRenderedPageBreak/>
        <w:t>医疗器械质量投诉、事故调查和处理报告制度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建立符合医疗器械质量投诉、事故调查和处理报告的管理，特制订本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、发现销售假劣医疗器械产品及过期失效等不合格商品，应及时</w:t>
      </w:r>
      <w:r>
        <w:rPr>
          <w:rFonts w:ascii="宋体" w:hAnsi="宋体" w:cs="宋体" w:hint="eastAsia"/>
          <w:kern w:val="0"/>
          <w:sz w:val="28"/>
          <w:szCs w:val="28"/>
        </w:rPr>
        <w:t>向总公司质管部上</w:t>
      </w:r>
      <w:r>
        <w:rPr>
          <w:rFonts w:ascii="宋体" w:hAnsi="宋体" w:cs="宋体" w:hint="eastAsia"/>
          <w:kern w:val="0"/>
          <w:sz w:val="28"/>
          <w:szCs w:val="28"/>
        </w:rPr>
        <w:t>报（质量事故）不</w:t>
      </w:r>
      <w:r>
        <w:rPr>
          <w:rFonts w:ascii="宋体" w:hAnsi="宋体" w:cs="宋体" w:hint="eastAsia"/>
          <w:kern w:val="0"/>
          <w:sz w:val="28"/>
          <w:szCs w:val="28"/>
        </w:rPr>
        <w:t>合格商品报告，不报告的视为重大质量问题。</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、因质量管理不善，被食品药品监督管理部门处罚或通报批评为重大质量问题。</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、销售假劣医疗器械及不合格医疗器械，造成医疗事故的为重大质量事故。</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、由于保管不善造成变质、虫蛀、霉烂、污染、破损单项各种报废</w:t>
      </w:r>
      <w:r>
        <w:rPr>
          <w:rFonts w:ascii="宋体" w:hAnsi="宋体" w:cs="宋体" w:hint="eastAsia"/>
          <w:kern w:val="0"/>
          <w:sz w:val="28"/>
          <w:szCs w:val="28"/>
        </w:rPr>
        <w:t>1000</w:t>
      </w:r>
      <w:r>
        <w:rPr>
          <w:rFonts w:ascii="宋体" w:hAnsi="宋体" w:cs="宋体" w:hint="eastAsia"/>
          <w:kern w:val="0"/>
          <w:sz w:val="28"/>
          <w:szCs w:val="28"/>
        </w:rPr>
        <w:t>元以上（含</w:t>
      </w:r>
      <w:r>
        <w:rPr>
          <w:rFonts w:ascii="宋体" w:hAnsi="宋体" w:cs="宋体" w:hint="eastAsia"/>
          <w:kern w:val="0"/>
          <w:sz w:val="28"/>
          <w:szCs w:val="28"/>
        </w:rPr>
        <w:t>1000</w:t>
      </w:r>
      <w:r>
        <w:rPr>
          <w:rFonts w:ascii="宋体" w:hAnsi="宋体" w:cs="宋体" w:hint="eastAsia"/>
          <w:kern w:val="0"/>
          <w:sz w:val="28"/>
          <w:szCs w:val="28"/>
        </w:rPr>
        <w:t>元）为重大质量事故。</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、发生重大质量问题及质量事故，药店必须先口头报告</w:t>
      </w:r>
      <w:r>
        <w:rPr>
          <w:rFonts w:ascii="宋体" w:hAnsi="宋体" w:cs="宋体" w:hint="eastAsia"/>
          <w:kern w:val="0"/>
          <w:sz w:val="28"/>
          <w:szCs w:val="28"/>
        </w:rPr>
        <w:t>药店质量负责人和总公司</w:t>
      </w:r>
      <w:r>
        <w:rPr>
          <w:rFonts w:ascii="宋体" w:hAnsi="宋体" w:cs="宋体" w:hint="eastAsia"/>
          <w:kern w:val="0"/>
          <w:sz w:val="28"/>
          <w:szCs w:val="28"/>
        </w:rPr>
        <w:t>质管部负责人，待查</w:t>
      </w:r>
      <w:proofErr w:type="gramStart"/>
      <w:r>
        <w:rPr>
          <w:rFonts w:ascii="宋体" w:hAnsi="宋体" w:cs="宋体" w:hint="eastAsia"/>
          <w:kern w:val="0"/>
          <w:sz w:val="28"/>
          <w:szCs w:val="28"/>
        </w:rPr>
        <w:t>清原因</w:t>
      </w:r>
      <w:proofErr w:type="gramEnd"/>
      <w:r>
        <w:rPr>
          <w:rFonts w:ascii="宋体" w:hAnsi="宋体" w:cs="宋体" w:hint="eastAsia"/>
          <w:kern w:val="0"/>
          <w:sz w:val="28"/>
          <w:szCs w:val="28"/>
        </w:rPr>
        <w:t>后，再以书面报告</w:t>
      </w:r>
      <w:r>
        <w:rPr>
          <w:rFonts w:ascii="宋体" w:hAnsi="宋体" w:cs="宋体" w:hint="eastAsia"/>
          <w:kern w:val="0"/>
          <w:sz w:val="28"/>
          <w:szCs w:val="28"/>
        </w:rPr>
        <w:t>总公司</w:t>
      </w:r>
      <w:r>
        <w:rPr>
          <w:rFonts w:ascii="宋体" w:hAnsi="宋体" w:cs="宋体" w:hint="eastAsia"/>
          <w:kern w:val="0"/>
          <w:sz w:val="28"/>
          <w:szCs w:val="28"/>
        </w:rPr>
        <w:t>质管部及食品药品监督管理部门。</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6</w:t>
      </w:r>
      <w:r>
        <w:rPr>
          <w:rFonts w:ascii="宋体" w:hAnsi="宋体" w:cs="宋体" w:hint="eastAsia"/>
          <w:kern w:val="0"/>
          <w:sz w:val="28"/>
          <w:szCs w:val="28"/>
        </w:rPr>
        <w:t>、发生质量事故</w:t>
      </w:r>
      <w:r>
        <w:rPr>
          <w:rFonts w:ascii="宋体" w:hAnsi="宋体" w:cs="宋体" w:hint="eastAsia"/>
          <w:kern w:val="0"/>
          <w:sz w:val="28"/>
          <w:szCs w:val="28"/>
        </w:rPr>
        <w:t>后</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质管部应及时对事故进行调查，分析处理，应本</w:t>
      </w:r>
      <w:r>
        <w:rPr>
          <w:rFonts w:ascii="宋体" w:hAnsi="宋体" w:cs="宋体" w:hint="eastAsia"/>
          <w:kern w:val="0"/>
          <w:sz w:val="28"/>
          <w:szCs w:val="28"/>
        </w:rPr>
        <w:t>着“三不放过”的原则</w:t>
      </w:r>
      <w:r>
        <w:rPr>
          <w:rFonts w:ascii="宋体" w:hAnsi="宋体" w:cs="宋体" w:hint="eastAsia"/>
          <w:kern w:val="0"/>
          <w:sz w:val="28"/>
          <w:szCs w:val="28"/>
        </w:rPr>
        <w:t>进行处理</w:t>
      </w:r>
      <w:r>
        <w:rPr>
          <w:rFonts w:ascii="宋体" w:hAnsi="宋体" w:cs="宋体" w:hint="eastAsia"/>
          <w:kern w:val="0"/>
          <w:sz w:val="28"/>
          <w:szCs w:val="28"/>
        </w:rPr>
        <w:t>，即：事故原因分析不清不放过，事故责任人和职工未受到教育不放过，没有防范措施不放过。</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7</w:t>
      </w:r>
      <w:r>
        <w:rPr>
          <w:rFonts w:ascii="宋体" w:hAnsi="宋体" w:cs="宋体" w:hint="eastAsia"/>
          <w:kern w:val="0"/>
          <w:sz w:val="28"/>
          <w:szCs w:val="28"/>
        </w:rPr>
        <w:t>、</w:t>
      </w:r>
      <w:r>
        <w:rPr>
          <w:rFonts w:ascii="宋体" w:hAnsi="宋体" w:cs="宋体" w:hint="eastAsia"/>
          <w:kern w:val="0"/>
          <w:sz w:val="28"/>
          <w:szCs w:val="28"/>
        </w:rPr>
        <w:t>总公司</w:t>
      </w:r>
      <w:r>
        <w:rPr>
          <w:rFonts w:ascii="宋体" w:hAnsi="宋体" w:cs="宋体" w:hint="eastAsia"/>
          <w:kern w:val="0"/>
          <w:sz w:val="28"/>
          <w:szCs w:val="28"/>
        </w:rPr>
        <w:t>质管部每季度要组织有关人员进行商品质量自查工作，查出</w:t>
      </w:r>
      <w:r>
        <w:rPr>
          <w:rFonts w:ascii="宋体" w:hAnsi="宋体" w:cs="宋体" w:hint="eastAsia"/>
          <w:kern w:val="0"/>
          <w:sz w:val="28"/>
          <w:szCs w:val="28"/>
        </w:rPr>
        <w:lastRenderedPageBreak/>
        <w:t>的问题要及时整改。</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8</w:t>
      </w:r>
      <w:r>
        <w:rPr>
          <w:rFonts w:ascii="宋体" w:hAnsi="宋体" w:cs="宋体" w:hint="eastAsia"/>
          <w:kern w:val="0"/>
          <w:sz w:val="28"/>
          <w:szCs w:val="28"/>
        </w:rPr>
        <w:t>、对事故责任人的处理应根据事故情节轻重、损失大小，及其本人态度，研究处理，视其情节，给予批评教育、通报批评、扣发奖金或纪律处分。</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9</w:t>
      </w:r>
      <w:r>
        <w:rPr>
          <w:rFonts w:ascii="宋体" w:hAnsi="宋体" w:cs="宋体" w:hint="eastAsia"/>
          <w:kern w:val="0"/>
          <w:sz w:val="28"/>
          <w:szCs w:val="28"/>
        </w:rPr>
        <w:t>、药店在销售医疗器械或新产品时，应注意产品质量跟踪，及时搜集顾客对该产品的质量意见，如有顾客的质量投诉，应及时形成并做好登记“质量信息反馈单”，及时将信息上报给</w:t>
      </w:r>
      <w:r>
        <w:rPr>
          <w:rFonts w:ascii="宋体" w:hAnsi="宋体" w:cs="宋体" w:hint="eastAsia"/>
          <w:kern w:val="0"/>
          <w:sz w:val="28"/>
          <w:szCs w:val="28"/>
        </w:rPr>
        <w:t>总公司</w:t>
      </w:r>
      <w:r>
        <w:rPr>
          <w:rFonts w:ascii="宋体" w:hAnsi="宋体" w:cs="宋体" w:hint="eastAsia"/>
          <w:kern w:val="0"/>
          <w:sz w:val="28"/>
          <w:szCs w:val="28"/>
        </w:rPr>
        <w:t>质管部，</w:t>
      </w:r>
      <w:r>
        <w:rPr>
          <w:rFonts w:ascii="宋体" w:hAnsi="宋体" w:cs="宋体" w:hint="eastAsia"/>
          <w:kern w:val="0"/>
          <w:sz w:val="28"/>
          <w:szCs w:val="28"/>
        </w:rPr>
        <w:t>总公司</w:t>
      </w:r>
      <w:r>
        <w:rPr>
          <w:rFonts w:ascii="宋体" w:hAnsi="宋体" w:cs="宋体" w:hint="eastAsia"/>
          <w:kern w:val="0"/>
          <w:sz w:val="28"/>
          <w:szCs w:val="28"/>
        </w:rPr>
        <w:t>质管部应及时予以处理。</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10</w:t>
      </w:r>
      <w:r>
        <w:rPr>
          <w:rFonts w:ascii="宋体" w:hAnsi="宋体" w:cs="宋体" w:hint="eastAsia"/>
          <w:kern w:val="0"/>
          <w:sz w:val="28"/>
          <w:szCs w:val="28"/>
        </w:rPr>
        <w:t>、纯属产品质量问题较小的情况，应及时反馈给</w:t>
      </w:r>
      <w:r>
        <w:rPr>
          <w:rFonts w:ascii="宋体" w:hAnsi="宋体" w:cs="宋体" w:hint="eastAsia"/>
          <w:kern w:val="0"/>
          <w:sz w:val="28"/>
          <w:szCs w:val="28"/>
        </w:rPr>
        <w:t>总公司</w:t>
      </w:r>
      <w:r>
        <w:rPr>
          <w:rFonts w:ascii="宋体" w:hAnsi="宋体" w:cs="宋体" w:hint="eastAsia"/>
          <w:kern w:val="0"/>
          <w:sz w:val="28"/>
          <w:szCs w:val="28"/>
        </w:rPr>
        <w:t>质管部及时处理。</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11</w:t>
      </w:r>
      <w:r>
        <w:rPr>
          <w:rFonts w:ascii="宋体" w:hAnsi="宋体" w:cs="宋体" w:hint="eastAsia"/>
          <w:kern w:val="0"/>
          <w:sz w:val="28"/>
          <w:szCs w:val="28"/>
        </w:rPr>
        <w:t>、质量问题较大或发现有不良事件的信息应及时填报（质量事故）不良反应报告，报告相关部门，同时对该产品现场封存于不合格区，待处理。必要时抽样送法定部门检验。</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12</w:t>
      </w:r>
      <w:r>
        <w:rPr>
          <w:rFonts w:ascii="宋体" w:hAnsi="宋体" w:cs="宋体" w:hint="eastAsia"/>
          <w:kern w:val="0"/>
          <w:sz w:val="28"/>
          <w:szCs w:val="28"/>
        </w:rPr>
        <w:t>、对发现有不良事件的产品，药店除尽速上报外，不得私自处理。</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13</w:t>
      </w:r>
      <w:r>
        <w:rPr>
          <w:rFonts w:ascii="宋体" w:hAnsi="宋体" w:cs="宋体" w:hint="eastAsia"/>
          <w:kern w:val="0"/>
          <w:sz w:val="28"/>
          <w:szCs w:val="28"/>
        </w:rPr>
        <w:t>、发生不良事件的产品不得再销售给顾客，否则销售者必须负全部责任。</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14</w:t>
      </w:r>
      <w:r>
        <w:rPr>
          <w:rFonts w:ascii="宋体" w:hAnsi="宋体" w:cs="宋体" w:hint="eastAsia"/>
          <w:kern w:val="0"/>
          <w:sz w:val="28"/>
          <w:szCs w:val="28"/>
        </w:rPr>
        <w:t>、发生不良事件的产品，信息上报食品药品监督管理部门后，应积极协助善后处理，妥善解决。</w:t>
      </w:r>
      <w:proofErr w:type="gramStart"/>
      <w:r>
        <w:rPr>
          <w:rFonts w:ascii="宋体" w:hAnsi="宋体" w:cs="宋体" w:hint="eastAsia"/>
          <w:kern w:val="0"/>
          <w:sz w:val="28"/>
          <w:szCs w:val="28"/>
        </w:rPr>
        <w:t>待食品</w:t>
      </w:r>
      <w:proofErr w:type="gramEnd"/>
      <w:r>
        <w:rPr>
          <w:rFonts w:ascii="宋体" w:hAnsi="宋体" w:cs="宋体" w:hint="eastAsia"/>
          <w:kern w:val="0"/>
          <w:sz w:val="28"/>
          <w:szCs w:val="28"/>
        </w:rPr>
        <w:t>药品监督管理部门处理决定下来后才能协助处理。并填写“质量事故调查及报告处理”。</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15</w:t>
      </w:r>
      <w:r>
        <w:rPr>
          <w:rFonts w:ascii="宋体" w:hAnsi="宋体" w:cs="宋体" w:hint="eastAsia"/>
          <w:kern w:val="0"/>
          <w:sz w:val="28"/>
          <w:szCs w:val="28"/>
        </w:rPr>
        <w:t>、对确定为不合格的产品，应按相应的不合格处理要求进行处理，并填写不合格商品登记表</w:t>
      </w:r>
      <w:r>
        <w:rPr>
          <w:rFonts w:ascii="宋体" w:hAnsi="宋体" w:cs="宋体" w:hint="eastAsia"/>
          <w:kern w:val="0"/>
          <w:sz w:val="28"/>
          <w:szCs w:val="28"/>
        </w:rPr>
        <w:t>、</w:t>
      </w:r>
      <w:r>
        <w:rPr>
          <w:rFonts w:ascii="宋体" w:hAnsi="宋体" w:cs="宋体" w:hint="eastAsia"/>
          <w:kern w:val="0"/>
          <w:sz w:val="28"/>
          <w:szCs w:val="28"/>
        </w:rPr>
        <w:t>不合格商品报损审批表。</w:t>
      </w:r>
    </w:p>
    <w:p w:rsidR="00BD31D7" w:rsidRDefault="00BD31D7">
      <w:pPr>
        <w:ind w:firstLineChars="200" w:firstLine="560"/>
        <w:rPr>
          <w:rFonts w:ascii="宋体" w:hAnsi="宋体" w:cs="宋体"/>
          <w:kern w:val="0"/>
          <w:sz w:val="28"/>
          <w:szCs w:val="28"/>
        </w:rPr>
      </w:pPr>
    </w:p>
    <w:p w:rsidR="00BD31D7" w:rsidRDefault="008C534D">
      <w:pPr>
        <w:jc w:val="center"/>
        <w:rPr>
          <w:rFonts w:ascii="宋体" w:hAnsi="宋体" w:cs="宋体"/>
          <w:b/>
          <w:kern w:val="0"/>
          <w:sz w:val="36"/>
          <w:szCs w:val="36"/>
        </w:rPr>
      </w:pPr>
      <w:r>
        <w:rPr>
          <w:rFonts w:ascii="宋体" w:hAnsi="宋体" w:cs="宋体" w:hint="eastAsia"/>
          <w:b/>
          <w:kern w:val="0"/>
          <w:sz w:val="36"/>
          <w:szCs w:val="36"/>
        </w:rPr>
        <w:lastRenderedPageBreak/>
        <w:t>医疗器械追溯管理制度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医疗器械监督管理条例》《医疗器械经营监督管理办法》、《国家食品药品监督管理总局关于施行医疗器械经营质量管理规范的公告》的规范性文件，建立符合药店已销售医疗器械产品可</w:t>
      </w:r>
      <w:r>
        <w:rPr>
          <w:rFonts w:ascii="宋体" w:hAnsi="宋体" w:cs="宋体" w:hint="eastAsia"/>
          <w:kern w:val="0"/>
          <w:sz w:val="28"/>
          <w:szCs w:val="28"/>
        </w:rPr>
        <w:t>追溯的路径，特制订本制度：</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、药店经营的医疗器械</w:t>
      </w:r>
      <w:r>
        <w:rPr>
          <w:rFonts w:ascii="宋体" w:hAnsi="宋体" w:cs="宋体" w:hint="eastAsia"/>
          <w:kern w:val="0"/>
          <w:sz w:val="28"/>
          <w:szCs w:val="28"/>
        </w:rPr>
        <w:t>产品全部</w:t>
      </w:r>
      <w:r>
        <w:rPr>
          <w:rFonts w:ascii="宋体" w:hAnsi="宋体" w:cs="宋体" w:hint="eastAsia"/>
          <w:kern w:val="0"/>
          <w:sz w:val="28"/>
          <w:szCs w:val="28"/>
        </w:rPr>
        <w:t>由</w:t>
      </w:r>
      <w:r>
        <w:rPr>
          <w:rFonts w:ascii="宋体" w:hAnsi="宋体" w:cs="宋体" w:hint="eastAsia"/>
          <w:kern w:val="0"/>
          <w:sz w:val="28"/>
          <w:szCs w:val="28"/>
        </w:rPr>
        <w:t>总公司</w:t>
      </w:r>
      <w:r>
        <w:rPr>
          <w:rFonts w:ascii="宋体" w:hAnsi="宋体" w:cs="宋体" w:hint="eastAsia"/>
          <w:kern w:val="0"/>
          <w:sz w:val="28"/>
          <w:szCs w:val="28"/>
        </w:rPr>
        <w:t>配送，</w:t>
      </w:r>
      <w:r>
        <w:rPr>
          <w:rFonts w:ascii="宋体" w:hAnsi="宋体" w:cs="宋体" w:hint="eastAsia"/>
          <w:kern w:val="0"/>
          <w:sz w:val="28"/>
          <w:szCs w:val="28"/>
        </w:rPr>
        <w:t>总公司</w:t>
      </w:r>
      <w:proofErr w:type="gramStart"/>
      <w:r>
        <w:rPr>
          <w:rFonts w:ascii="宋体" w:hAnsi="宋体" w:cs="宋体" w:hint="eastAsia"/>
          <w:kern w:val="0"/>
          <w:sz w:val="28"/>
          <w:szCs w:val="28"/>
        </w:rPr>
        <w:t>采购部</w:t>
      </w:r>
      <w:r>
        <w:rPr>
          <w:rFonts w:ascii="宋体" w:hAnsi="宋体" w:cs="宋体" w:hint="eastAsia"/>
          <w:kern w:val="0"/>
          <w:sz w:val="28"/>
          <w:szCs w:val="28"/>
        </w:rPr>
        <w:t>须</w:t>
      </w:r>
      <w:r>
        <w:rPr>
          <w:rFonts w:ascii="宋体" w:hAnsi="宋体" w:cs="宋体" w:hint="eastAsia"/>
          <w:kern w:val="0"/>
          <w:sz w:val="28"/>
          <w:szCs w:val="28"/>
        </w:rPr>
        <w:t>确保</w:t>
      </w:r>
      <w:proofErr w:type="gramEnd"/>
      <w:r>
        <w:rPr>
          <w:rFonts w:ascii="宋体" w:hAnsi="宋体" w:cs="宋体" w:hint="eastAsia"/>
          <w:kern w:val="0"/>
          <w:sz w:val="28"/>
          <w:szCs w:val="28"/>
        </w:rPr>
        <w:t>从证照齐全的医疗器械生产企业或医疗器械经营企业购进医疗器械</w:t>
      </w:r>
      <w:r>
        <w:rPr>
          <w:rFonts w:ascii="宋体" w:hAnsi="宋体" w:cs="宋体" w:hint="eastAsia"/>
          <w:kern w:val="0"/>
          <w:sz w:val="28"/>
          <w:szCs w:val="28"/>
        </w:rPr>
        <w:t>产品</w:t>
      </w:r>
      <w:r>
        <w:rPr>
          <w:rFonts w:ascii="宋体" w:hAnsi="宋体" w:cs="宋体" w:hint="eastAsia"/>
          <w:kern w:val="0"/>
          <w:sz w:val="28"/>
          <w:szCs w:val="28"/>
        </w:rPr>
        <w:t>。</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、药店</w:t>
      </w:r>
      <w:r>
        <w:rPr>
          <w:rFonts w:ascii="宋体" w:hAnsi="宋体" w:cs="宋体" w:hint="eastAsia"/>
          <w:kern w:val="0"/>
          <w:sz w:val="28"/>
          <w:szCs w:val="28"/>
        </w:rPr>
        <w:t>在采购医疗器械时，应当建立采购记录。</w:t>
      </w:r>
      <w:r>
        <w:rPr>
          <w:rFonts w:ascii="宋体" w:hAnsi="宋体" w:cs="宋体" w:hint="eastAsia"/>
          <w:kern w:val="0"/>
          <w:sz w:val="28"/>
          <w:szCs w:val="28"/>
        </w:rPr>
        <w:t>记录应当列明</w:t>
      </w:r>
      <w:r>
        <w:rPr>
          <w:rFonts w:ascii="宋体" w:hAnsi="宋体" w:cs="宋体" w:hint="eastAsia"/>
          <w:sz w:val="28"/>
          <w:szCs w:val="28"/>
        </w:rPr>
        <w:t>医疗器械的名称、规格（型号）、注册证号或备案凭证号、单位、数量、单价、金额、供货者、购货日期等。</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、药店验收员进行产品验收时严格执行医疗器械产品可追溯管理制度和产品验收制度，对无《医疗器械注册证》或备案凭证的产品不予入库。</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、验收</w:t>
      </w:r>
      <w:proofErr w:type="gramStart"/>
      <w:r>
        <w:rPr>
          <w:rFonts w:ascii="宋体" w:hAnsi="宋体" w:cs="宋体" w:hint="eastAsia"/>
          <w:kern w:val="0"/>
          <w:sz w:val="28"/>
          <w:szCs w:val="28"/>
        </w:rPr>
        <w:t>员严格</w:t>
      </w:r>
      <w:proofErr w:type="gramEnd"/>
      <w:r>
        <w:rPr>
          <w:rFonts w:ascii="宋体" w:hAnsi="宋体" w:cs="宋体" w:hint="eastAsia"/>
          <w:kern w:val="0"/>
          <w:sz w:val="28"/>
          <w:szCs w:val="28"/>
        </w:rPr>
        <w:t>对照随货同行</w:t>
      </w:r>
      <w:proofErr w:type="gramStart"/>
      <w:r>
        <w:rPr>
          <w:rFonts w:ascii="宋体" w:hAnsi="宋体" w:cs="宋体" w:hint="eastAsia"/>
          <w:kern w:val="0"/>
          <w:sz w:val="28"/>
          <w:szCs w:val="28"/>
        </w:rPr>
        <w:t>单检查</w:t>
      </w:r>
      <w:proofErr w:type="gramEnd"/>
      <w:r>
        <w:rPr>
          <w:rFonts w:ascii="宋体" w:hAnsi="宋体" w:cs="宋体" w:hint="eastAsia"/>
          <w:kern w:val="0"/>
          <w:sz w:val="28"/>
          <w:szCs w:val="28"/>
        </w:rPr>
        <w:t>并在计算机系统中</w:t>
      </w:r>
      <w:r>
        <w:rPr>
          <w:rFonts w:ascii="宋体" w:hAnsi="宋体" w:cs="宋体" w:hint="eastAsia"/>
          <w:kern w:val="0"/>
          <w:sz w:val="28"/>
          <w:szCs w:val="28"/>
        </w:rPr>
        <w:t>做好验收</w:t>
      </w:r>
      <w:r>
        <w:rPr>
          <w:rFonts w:ascii="宋体" w:hAnsi="宋体" w:cs="宋体" w:hint="eastAsia"/>
          <w:kern w:val="0"/>
          <w:sz w:val="28"/>
          <w:szCs w:val="28"/>
        </w:rPr>
        <w:t>记录</w:t>
      </w:r>
      <w:r>
        <w:rPr>
          <w:rFonts w:ascii="宋体" w:hAnsi="宋体" w:cs="宋体" w:hint="eastAsia"/>
          <w:kern w:val="0"/>
          <w:sz w:val="28"/>
          <w:szCs w:val="28"/>
        </w:rPr>
        <w:t>。</w:t>
      </w:r>
      <w:r>
        <w:rPr>
          <w:sz w:val="28"/>
          <w:szCs w:val="28"/>
        </w:rPr>
        <w:t>验收记录应包括医疗器械的名称、规格（型号）、注册证号或备案凭证号、批号或序列号、生产日期或有效期或失效期、生产企业、供货者、到货数量、到货日期、验收合格数量、验收结果等内容，记录应当标记验收人员姓名和验收日期。</w:t>
      </w:r>
    </w:p>
    <w:p w:rsidR="00BD31D7" w:rsidRDefault="008C534D">
      <w:pPr>
        <w:pStyle w:val="gb5"/>
        <w:ind w:firstLineChars="200" w:firstLine="560"/>
        <w:rPr>
          <w:rFonts w:eastAsia="宋体"/>
          <w:color w:val="auto"/>
          <w:sz w:val="28"/>
          <w:szCs w:val="28"/>
        </w:rPr>
      </w:pPr>
      <w:r>
        <w:rPr>
          <w:rFonts w:eastAsia="宋体" w:hint="eastAsia"/>
          <w:color w:val="auto"/>
          <w:sz w:val="28"/>
          <w:szCs w:val="28"/>
        </w:rPr>
        <w:t>4</w:t>
      </w:r>
      <w:r>
        <w:rPr>
          <w:rFonts w:eastAsia="宋体" w:hint="eastAsia"/>
          <w:color w:val="auto"/>
          <w:sz w:val="28"/>
          <w:szCs w:val="28"/>
        </w:rPr>
        <w:t>、销售医疗器械产品必须在计算机系统中建立销售记录，记录</w:t>
      </w:r>
      <w:r>
        <w:rPr>
          <w:rFonts w:eastAsia="宋体" w:hint="eastAsia"/>
          <w:color w:val="auto"/>
          <w:sz w:val="28"/>
          <w:szCs w:val="28"/>
        </w:rPr>
        <w:t>医疗器械的名称、规格（型号）、注册证号或者备案凭证编号、数量、单价、金额；医疗器械的生产批号或序列号、有效期、销售日期；生产企业和生产企业许可证号（或者备案凭证编号）。</w:t>
      </w:r>
    </w:p>
    <w:p w:rsidR="00BD31D7" w:rsidRDefault="008C534D">
      <w:pPr>
        <w:jc w:val="center"/>
        <w:rPr>
          <w:rFonts w:ascii="宋体" w:hAnsi="宋体" w:cs="宋体"/>
          <w:b/>
          <w:kern w:val="0"/>
          <w:sz w:val="36"/>
          <w:szCs w:val="36"/>
        </w:rPr>
      </w:pPr>
      <w:r>
        <w:rPr>
          <w:rFonts w:ascii="宋体" w:hAnsi="宋体" w:cs="宋体" w:hint="eastAsia"/>
          <w:b/>
          <w:kern w:val="0"/>
          <w:sz w:val="36"/>
          <w:szCs w:val="36"/>
        </w:rPr>
        <w:lastRenderedPageBreak/>
        <w:t>医疗器械制度执行情况考核管理制度</w:t>
      </w:r>
    </w:p>
    <w:p w:rsidR="00BD31D7" w:rsidRDefault="00BD31D7">
      <w:pPr>
        <w:ind w:firstLineChars="200" w:firstLine="560"/>
        <w:rPr>
          <w:rFonts w:ascii="宋体" w:hAnsi="宋体" w:cs="宋体"/>
          <w:kern w:val="0"/>
          <w:sz w:val="28"/>
          <w:szCs w:val="28"/>
        </w:rPr>
      </w:pP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为建立符合《医疗器械监督管理条例》、《</w:t>
      </w:r>
      <w:r>
        <w:rPr>
          <w:rFonts w:ascii="宋体" w:hAnsi="宋体" w:cs="宋体" w:hint="eastAsia"/>
          <w:kern w:val="0"/>
          <w:sz w:val="28"/>
          <w:szCs w:val="28"/>
        </w:rPr>
        <w:t>医疗器械监督管理条例》《医疗器械经营监督管理办法》、《国家食品药品监督管理总局关于施行医疗器械经营质量管理规范的公告》的规范性文件，保证药店质量管理制度的有效运行，保证其适宜性、有效性、充分性，特制如下规定：</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、质量管理制执行情况由药店每</w:t>
      </w:r>
      <w:r>
        <w:rPr>
          <w:rFonts w:ascii="宋体" w:hAnsi="宋体" w:cs="宋体" w:hint="eastAsia"/>
          <w:kern w:val="0"/>
          <w:sz w:val="28"/>
          <w:szCs w:val="28"/>
        </w:rPr>
        <w:t>半年</w:t>
      </w:r>
      <w:r>
        <w:rPr>
          <w:rFonts w:ascii="宋体" w:hAnsi="宋体" w:cs="宋体" w:hint="eastAsia"/>
          <w:kern w:val="0"/>
          <w:sz w:val="28"/>
          <w:szCs w:val="28"/>
        </w:rPr>
        <w:t>自查考核一次，</w:t>
      </w:r>
      <w:r>
        <w:rPr>
          <w:rFonts w:ascii="宋体" w:hAnsi="宋体" w:cs="宋体" w:hint="eastAsia"/>
          <w:kern w:val="0"/>
          <w:sz w:val="28"/>
          <w:szCs w:val="28"/>
        </w:rPr>
        <w:t>总公司</w:t>
      </w:r>
      <w:r>
        <w:rPr>
          <w:rFonts w:ascii="宋体" w:hAnsi="宋体" w:cs="宋体" w:hint="eastAsia"/>
          <w:kern w:val="0"/>
          <w:sz w:val="28"/>
          <w:szCs w:val="28"/>
        </w:rPr>
        <w:t>质管部考核每年至少进行一次；</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、考核范围包括：各</w:t>
      </w:r>
      <w:r>
        <w:rPr>
          <w:rFonts w:ascii="宋体" w:hAnsi="宋体" w:cs="宋体" w:hint="eastAsia"/>
          <w:kern w:val="0"/>
          <w:sz w:val="28"/>
          <w:szCs w:val="28"/>
        </w:rPr>
        <w:t>项</w:t>
      </w:r>
      <w:r>
        <w:rPr>
          <w:rFonts w:ascii="宋体" w:hAnsi="宋体" w:cs="宋体" w:hint="eastAsia"/>
          <w:kern w:val="0"/>
          <w:sz w:val="28"/>
          <w:szCs w:val="28"/>
        </w:rPr>
        <w:t>管理制度的执行情况，考核时填写“质量管理制度执行情况检查考核记录表”。</w:t>
      </w:r>
    </w:p>
    <w:p w:rsidR="00BD31D7" w:rsidRDefault="008C534D">
      <w:pPr>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、现场审核及考核工作结束后，</w:t>
      </w:r>
      <w:r>
        <w:rPr>
          <w:rFonts w:ascii="宋体" w:hAnsi="宋体" w:cs="宋体" w:hint="eastAsia"/>
          <w:kern w:val="0"/>
          <w:sz w:val="28"/>
          <w:szCs w:val="28"/>
        </w:rPr>
        <w:t>总公司</w:t>
      </w:r>
      <w:r>
        <w:rPr>
          <w:rFonts w:ascii="宋体" w:hAnsi="宋体" w:cs="宋体" w:hint="eastAsia"/>
          <w:kern w:val="0"/>
          <w:sz w:val="28"/>
          <w:szCs w:val="28"/>
        </w:rPr>
        <w:t>质管部应汇总审核意见，写出审核材料。药店要对改进意见认真组织实施整改，不断提高质量管理水平。</w:t>
      </w: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p w:rsidR="00BD31D7" w:rsidRDefault="00BD31D7">
      <w:pPr>
        <w:ind w:firstLineChars="200" w:firstLine="560"/>
        <w:rPr>
          <w:rFonts w:ascii="宋体" w:hAnsi="宋体" w:cs="宋体"/>
          <w:kern w:val="0"/>
          <w:sz w:val="28"/>
          <w:szCs w:val="28"/>
        </w:rPr>
      </w:pPr>
    </w:p>
    <w:sectPr w:rsidR="00BD31D7" w:rsidSect="00BD31D7">
      <w:footerReference w:type="default" r:id="rId9"/>
      <w:pgSz w:w="11906" w:h="16838"/>
      <w:pgMar w:top="1417" w:right="1417" w:bottom="1417" w:left="1417"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1D7" w:rsidRDefault="00BD31D7" w:rsidP="00BD31D7">
      <w:r>
        <w:separator/>
      </w:r>
    </w:p>
  </w:endnote>
  <w:endnote w:type="continuationSeparator" w:id="0">
    <w:p w:rsidR="00BD31D7" w:rsidRDefault="00BD31D7" w:rsidP="00BD31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1D7" w:rsidRDefault="00BD31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1D7" w:rsidRDefault="00BD31D7">
    <w:pPr>
      <w:pStyle w:val="a4"/>
    </w:pPr>
    <w:r>
      <w:pict>
        <v:shapetype id="_x0000_t202" coordsize="21600,21600" o:spt="202" path="m,l,21600r21600,l21600,xe">
          <v:stroke joinstyle="miter"/>
          <v:path gradientshapeok="t" o:connecttype="rect"/>
        </v:shapetype>
        <v:shape id="_x0000_s1033" type="#_x0000_t202" style="position:absolute;margin-left:0;margin-top:0;width:2in;height:2in;z-index:25170022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D31D7" w:rsidRDefault="00BD31D7">
                <w:pPr>
                  <w:pStyle w:val="a4"/>
                </w:pPr>
                <w:r>
                  <w:fldChar w:fldCharType="begin"/>
                </w:r>
                <w:r w:rsidR="008C534D">
                  <w:instrText xml:space="preserve"> PAGE  \* MERGEFORMAT </w:instrText>
                </w:r>
                <w:r>
                  <w:fldChar w:fldCharType="separate"/>
                </w:r>
                <w:r w:rsidR="008C534D">
                  <w:rPr>
                    <w:noProof/>
                  </w:rPr>
                  <w:t>27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1D7" w:rsidRDefault="00BD31D7" w:rsidP="00BD31D7">
      <w:r>
        <w:separator/>
      </w:r>
    </w:p>
  </w:footnote>
  <w:footnote w:type="continuationSeparator" w:id="0">
    <w:p w:rsidR="00BD31D7" w:rsidRDefault="00BD31D7" w:rsidP="00BD31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240E"/>
    <w:rsid w:val="00020A3F"/>
    <w:rsid w:val="00026AA5"/>
    <w:rsid w:val="00027CCF"/>
    <w:rsid w:val="0004477F"/>
    <w:rsid w:val="0004501C"/>
    <w:rsid w:val="00046391"/>
    <w:rsid w:val="00096649"/>
    <w:rsid w:val="000B1985"/>
    <w:rsid w:val="000B6ED7"/>
    <w:rsid w:val="000C5D48"/>
    <w:rsid w:val="000D1EB5"/>
    <w:rsid w:val="000D61F7"/>
    <w:rsid w:val="00116469"/>
    <w:rsid w:val="001460FF"/>
    <w:rsid w:val="00152C1A"/>
    <w:rsid w:val="00196D32"/>
    <w:rsid w:val="001B29F4"/>
    <w:rsid w:val="001B4C0C"/>
    <w:rsid w:val="001C5A00"/>
    <w:rsid w:val="001D5154"/>
    <w:rsid w:val="001F10FA"/>
    <w:rsid w:val="00226448"/>
    <w:rsid w:val="00235152"/>
    <w:rsid w:val="0027109D"/>
    <w:rsid w:val="00273B7F"/>
    <w:rsid w:val="002A49D0"/>
    <w:rsid w:val="002D095B"/>
    <w:rsid w:val="002E2843"/>
    <w:rsid w:val="003020FF"/>
    <w:rsid w:val="0032240E"/>
    <w:rsid w:val="00395E93"/>
    <w:rsid w:val="003A1329"/>
    <w:rsid w:val="003A4D7C"/>
    <w:rsid w:val="003B371C"/>
    <w:rsid w:val="003F675A"/>
    <w:rsid w:val="0040194D"/>
    <w:rsid w:val="00403190"/>
    <w:rsid w:val="004212FB"/>
    <w:rsid w:val="0044642C"/>
    <w:rsid w:val="00472F36"/>
    <w:rsid w:val="00473413"/>
    <w:rsid w:val="0047754E"/>
    <w:rsid w:val="004839D1"/>
    <w:rsid w:val="00484986"/>
    <w:rsid w:val="00484CD9"/>
    <w:rsid w:val="004B2F37"/>
    <w:rsid w:val="00504A79"/>
    <w:rsid w:val="00521D77"/>
    <w:rsid w:val="00524074"/>
    <w:rsid w:val="0054361F"/>
    <w:rsid w:val="00543B05"/>
    <w:rsid w:val="00547F5F"/>
    <w:rsid w:val="005568D6"/>
    <w:rsid w:val="00567BB5"/>
    <w:rsid w:val="00585B1C"/>
    <w:rsid w:val="00586FB1"/>
    <w:rsid w:val="005A6C29"/>
    <w:rsid w:val="005C6C97"/>
    <w:rsid w:val="00610448"/>
    <w:rsid w:val="00616B5B"/>
    <w:rsid w:val="006303B1"/>
    <w:rsid w:val="00654F5E"/>
    <w:rsid w:val="00685DB3"/>
    <w:rsid w:val="006A0859"/>
    <w:rsid w:val="006B0BF1"/>
    <w:rsid w:val="006B47BA"/>
    <w:rsid w:val="006B6ECD"/>
    <w:rsid w:val="006E032D"/>
    <w:rsid w:val="006E6025"/>
    <w:rsid w:val="006F29A4"/>
    <w:rsid w:val="006F3314"/>
    <w:rsid w:val="00714A3C"/>
    <w:rsid w:val="00722E5C"/>
    <w:rsid w:val="00755AC7"/>
    <w:rsid w:val="00777017"/>
    <w:rsid w:val="0078389B"/>
    <w:rsid w:val="007843AA"/>
    <w:rsid w:val="00790093"/>
    <w:rsid w:val="0079071F"/>
    <w:rsid w:val="007B41AD"/>
    <w:rsid w:val="007E5463"/>
    <w:rsid w:val="007F5F8F"/>
    <w:rsid w:val="00817339"/>
    <w:rsid w:val="00817A8F"/>
    <w:rsid w:val="00823EBC"/>
    <w:rsid w:val="00824591"/>
    <w:rsid w:val="0085769B"/>
    <w:rsid w:val="008614C9"/>
    <w:rsid w:val="008A5030"/>
    <w:rsid w:val="008C49A7"/>
    <w:rsid w:val="008C534D"/>
    <w:rsid w:val="008E0F04"/>
    <w:rsid w:val="008F1ABE"/>
    <w:rsid w:val="00902F79"/>
    <w:rsid w:val="00915588"/>
    <w:rsid w:val="0092466F"/>
    <w:rsid w:val="0093667A"/>
    <w:rsid w:val="009663E0"/>
    <w:rsid w:val="00986043"/>
    <w:rsid w:val="0099188F"/>
    <w:rsid w:val="009A0F3A"/>
    <w:rsid w:val="009A1EF9"/>
    <w:rsid w:val="009A2B4B"/>
    <w:rsid w:val="009A44B9"/>
    <w:rsid w:val="009A6832"/>
    <w:rsid w:val="009A7F65"/>
    <w:rsid w:val="009F7CAC"/>
    <w:rsid w:val="00A1271D"/>
    <w:rsid w:val="00A50433"/>
    <w:rsid w:val="00A55BFC"/>
    <w:rsid w:val="00A62EFF"/>
    <w:rsid w:val="00A92C59"/>
    <w:rsid w:val="00AA4F42"/>
    <w:rsid w:val="00AB5A5C"/>
    <w:rsid w:val="00AD25DF"/>
    <w:rsid w:val="00AD287F"/>
    <w:rsid w:val="00AD4161"/>
    <w:rsid w:val="00B2467C"/>
    <w:rsid w:val="00B273D1"/>
    <w:rsid w:val="00B27FE4"/>
    <w:rsid w:val="00B32505"/>
    <w:rsid w:val="00B367D3"/>
    <w:rsid w:val="00B37350"/>
    <w:rsid w:val="00B81E2E"/>
    <w:rsid w:val="00B86417"/>
    <w:rsid w:val="00BC1A1E"/>
    <w:rsid w:val="00BD31D7"/>
    <w:rsid w:val="00BF0CF6"/>
    <w:rsid w:val="00C05101"/>
    <w:rsid w:val="00C12F07"/>
    <w:rsid w:val="00C16B9D"/>
    <w:rsid w:val="00C206AB"/>
    <w:rsid w:val="00C355C1"/>
    <w:rsid w:val="00C5668C"/>
    <w:rsid w:val="00C87B72"/>
    <w:rsid w:val="00CA7AFE"/>
    <w:rsid w:val="00CD0D86"/>
    <w:rsid w:val="00CD11F9"/>
    <w:rsid w:val="00CE79D4"/>
    <w:rsid w:val="00CF143E"/>
    <w:rsid w:val="00CF746F"/>
    <w:rsid w:val="00D00BBF"/>
    <w:rsid w:val="00D06D64"/>
    <w:rsid w:val="00D2297E"/>
    <w:rsid w:val="00D3099E"/>
    <w:rsid w:val="00D40E83"/>
    <w:rsid w:val="00D617D5"/>
    <w:rsid w:val="00D8730B"/>
    <w:rsid w:val="00D913C2"/>
    <w:rsid w:val="00D97AEE"/>
    <w:rsid w:val="00DB4B03"/>
    <w:rsid w:val="00DB634F"/>
    <w:rsid w:val="00DC30D6"/>
    <w:rsid w:val="00DC39A6"/>
    <w:rsid w:val="00DC59DC"/>
    <w:rsid w:val="00DE3F30"/>
    <w:rsid w:val="00DF051D"/>
    <w:rsid w:val="00E05875"/>
    <w:rsid w:val="00E34C0E"/>
    <w:rsid w:val="00E54D3A"/>
    <w:rsid w:val="00E72F8E"/>
    <w:rsid w:val="00E81DF2"/>
    <w:rsid w:val="00ED3F5F"/>
    <w:rsid w:val="00EE0824"/>
    <w:rsid w:val="00EF38B5"/>
    <w:rsid w:val="00EF507E"/>
    <w:rsid w:val="00F157A8"/>
    <w:rsid w:val="00F3232D"/>
    <w:rsid w:val="00F41271"/>
    <w:rsid w:val="00F4679A"/>
    <w:rsid w:val="00F47596"/>
    <w:rsid w:val="00F50B55"/>
    <w:rsid w:val="00F52483"/>
    <w:rsid w:val="00F65D19"/>
    <w:rsid w:val="00FE10B6"/>
    <w:rsid w:val="00FF1EAA"/>
    <w:rsid w:val="01B8281B"/>
    <w:rsid w:val="01BB44E8"/>
    <w:rsid w:val="02035A99"/>
    <w:rsid w:val="020E16DA"/>
    <w:rsid w:val="023A0E0D"/>
    <w:rsid w:val="02A61DCE"/>
    <w:rsid w:val="036A6344"/>
    <w:rsid w:val="03FC3C45"/>
    <w:rsid w:val="04DE0928"/>
    <w:rsid w:val="05287E07"/>
    <w:rsid w:val="053304F4"/>
    <w:rsid w:val="054C2955"/>
    <w:rsid w:val="056D56C0"/>
    <w:rsid w:val="057F58F8"/>
    <w:rsid w:val="062F3898"/>
    <w:rsid w:val="06E0741E"/>
    <w:rsid w:val="06E404E9"/>
    <w:rsid w:val="0859400D"/>
    <w:rsid w:val="08862873"/>
    <w:rsid w:val="08DA5510"/>
    <w:rsid w:val="090A70A3"/>
    <w:rsid w:val="096B0704"/>
    <w:rsid w:val="09702CBB"/>
    <w:rsid w:val="09E329B9"/>
    <w:rsid w:val="0A471AE4"/>
    <w:rsid w:val="0A715EA2"/>
    <w:rsid w:val="0A74323B"/>
    <w:rsid w:val="0A787AE6"/>
    <w:rsid w:val="0A8D552A"/>
    <w:rsid w:val="0ABD11A5"/>
    <w:rsid w:val="0CCD4C5F"/>
    <w:rsid w:val="0D140534"/>
    <w:rsid w:val="0D347A01"/>
    <w:rsid w:val="0D6408CA"/>
    <w:rsid w:val="0E862A22"/>
    <w:rsid w:val="0E866324"/>
    <w:rsid w:val="0F7F5634"/>
    <w:rsid w:val="0FD1224B"/>
    <w:rsid w:val="10437589"/>
    <w:rsid w:val="104403F7"/>
    <w:rsid w:val="10701B65"/>
    <w:rsid w:val="11297E17"/>
    <w:rsid w:val="11B50489"/>
    <w:rsid w:val="12131204"/>
    <w:rsid w:val="12A421D6"/>
    <w:rsid w:val="12A97136"/>
    <w:rsid w:val="12F40EA1"/>
    <w:rsid w:val="12FB7AF3"/>
    <w:rsid w:val="13095050"/>
    <w:rsid w:val="13400105"/>
    <w:rsid w:val="138F51BD"/>
    <w:rsid w:val="13D42D7C"/>
    <w:rsid w:val="13DD6F46"/>
    <w:rsid w:val="13EE1B7B"/>
    <w:rsid w:val="14064751"/>
    <w:rsid w:val="145E3027"/>
    <w:rsid w:val="14746545"/>
    <w:rsid w:val="14BD6414"/>
    <w:rsid w:val="158274C1"/>
    <w:rsid w:val="15AB5022"/>
    <w:rsid w:val="16BE4858"/>
    <w:rsid w:val="16E54804"/>
    <w:rsid w:val="170B6907"/>
    <w:rsid w:val="175F3916"/>
    <w:rsid w:val="17EC5BC7"/>
    <w:rsid w:val="17F14445"/>
    <w:rsid w:val="18825C44"/>
    <w:rsid w:val="18B55AA1"/>
    <w:rsid w:val="18E60126"/>
    <w:rsid w:val="1A014218"/>
    <w:rsid w:val="1A610BE0"/>
    <w:rsid w:val="1A77470E"/>
    <w:rsid w:val="1AC54D4C"/>
    <w:rsid w:val="1B5222E3"/>
    <w:rsid w:val="1C2156BE"/>
    <w:rsid w:val="1C3C1146"/>
    <w:rsid w:val="1D6A4D42"/>
    <w:rsid w:val="1D9304F5"/>
    <w:rsid w:val="1E121F7B"/>
    <w:rsid w:val="1F3734D6"/>
    <w:rsid w:val="1F456C42"/>
    <w:rsid w:val="1FF06508"/>
    <w:rsid w:val="206E2957"/>
    <w:rsid w:val="20A3216D"/>
    <w:rsid w:val="20B30103"/>
    <w:rsid w:val="20F35283"/>
    <w:rsid w:val="20F93832"/>
    <w:rsid w:val="210A3B5A"/>
    <w:rsid w:val="2113764B"/>
    <w:rsid w:val="2159405B"/>
    <w:rsid w:val="218302E8"/>
    <w:rsid w:val="21CB508E"/>
    <w:rsid w:val="22935EA1"/>
    <w:rsid w:val="22D904F0"/>
    <w:rsid w:val="233A7EAE"/>
    <w:rsid w:val="234E3890"/>
    <w:rsid w:val="23D36BDB"/>
    <w:rsid w:val="26D71A7E"/>
    <w:rsid w:val="27392BAF"/>
    <w:rsid w:val="27EF67CD"/>
    <w:rsid w:val="287736F4"/>
    <w:rsid w:val="28C20DAF"/>
    <w:rsid w:val="28EE4E40"/>
    <w:rsid w:val="28F5323C"/>
    <w:rsid w:val="29144DDD"/>
    <w:rsid w:val="294F2A34"/>
    <w:rsid w:val="29B407DD"/>
    <w:rsid w:val="2A0624CD"/>
    <w:rsid w:val="2B1C39BD"/>
    <w:rsid w:val="2BEB448F"/>
    <w:rsid w:val="2C26560A"/>
    <w:rsid w:val="2C4F430D"/>
    <w:rsid w:val="2C9E1E17"/>
    <w:rsid w:val="2CBA263E"/>
    <w:rsid w:val="2CD53261"/>
    <w:rsid w:val="2DE804AE"/>
    <w:rsid w:val="2E831C0D"/>
    <w:rsid w:val="2E9D3D0F"/>
    <w:rsid w:val="3013060C"/>
    <w:rsid w:val="301B46A6"/>
    <w:rsid w:val="313A0777"/>
    <w:rsid w:val="33706755"/>
    <w:rsid w:val="33737E82"/>
    <w:rsid w:val="33BE0DE5"/>
    <w:rsid w:val="3406499D"/>
    <w:rsid w:val="345A4705"/>
    <w:rsid w:val="34985939"/>
    <w:rsid w:val="34E46A17"/>
    <w:rsid w:val="351156F0"/>
    <w:rsid w:val="354C1C9C"/>
    <w:rsid w:val="355D7A5F"/>
    <w:rsid w:val="35993519"/>
    <w:rsid w:val="36045CB7"/>
    <w:rsid w:val="3664778E"/>
    <w:rsid w:val="377907A5"/>
    <w:rsid w:val="385F08D9"/>
    <w:rsid w:val="386F2DFF"/>
    <w:rsid w:val="38B10582"/>
    <w:rsid w:val="38F81D36"/>
    <w:rsid w:val="39AD4692"/>
    <w:rsid w:val="39D623DA"/>
    <w:rsid w:val="3A126298"/>
    <w:rsid w:val="3A412B2E"/>
    <w:rsid w:val="3A942D42"/>
    <w:rsid w:val="3ABA2ECC"/>
    <w:rsid w:val="3AEE2E76"/>
    <w:rsid w:val="3B973B38"/>
    <w:rsid w:val="3BED5566"/>
    <w:rsid w:val="3C77403E"/>
    <w:rsid w:val="3CB90060"/>
    <w:rsid w:val="3D005D46"/>
    <w:rsid w:val="3D154156"/>
    <w:rsid w:val="3D897BC9"/>
    <w:rsid w:val="3DE2744D"/>
    <w:rsid w:val="3E463CDA"/>
    <w:rsid w:val="3EA227F0"/>
    <w:rsid w:val="3ECB0B31"/>
    <w:rsid w:val="401A44A2"/>
    <w:rsid w:val="40A04A2E"/>
    <w:rsid w:val="40A60E4F"/>
    <w:rsid w:val="40CF7D7A"/>
    <w:rsid w:val="417410A0"/>
    <w:rsid w:val="418C3AFB"/>
    <w:rsid w:val="41A87279"/>
    <w:rsid w:val="42174C8D"/>
    <w:rsid w:val="423164FB"/>
    <w:rsid w:val="423234CD"/>
    <w:rsid w:val="426E773B"/>
    <w:rsid w:val="42A91583"/>
    <w:rsid w:val="43010935"/>
    <w:rsid w:val="434168B0"/>
    <w:rsid w:val="439B1E2A"/>
    <w:rsid w:val="442460DA"/>
    <w:rsid w:val="44592191"/>
    <w:rsid w:val="454157CE"/>
    <w:rsid w:val="45BF6951"/>
    <w:rsid w:val="45DB0871"/>
    <w:rsid w:val="45E84334"/>
    <w:rsid w:val="45F6792E"/>
    <w:rsid w:val="47511AD8"/>
    <w:rsid w:val="47F917DD"/>
    <w:rsid w:val="48E2181B"/>
    <w:rsid w:val="493573C2"/>
    <w:rsid w:val="4AB70135"/>
    <w:rsid w:val="4B947FF5"/>
    <w:rsid w:val="4C3415F8"/>
    <w:rsid w:val="4E94371E"/>
    <w:rsid w:val="4F357255"/>
    <w:rsid w:val="4FD274D7"/>
    <w:rsid w:val="505C0960"/>
    <w:rsid w:val="50681792"/>
    <w:rsid w:val="50DB6F7E"/>
    <w:rsid w:val="51336788"/>
    <w:rsid w:val="51F80881"/>
    <w:rsid w:val="520B2795"/>
    <w:rsid w:val="525220B2"/>
    <w:rsid w:val="525C4BB0"/>
    <w:rsid w:val="52BD2AB4"/>
    <w:rsid w:val="52C9777A"/>
    <w:rsid w:val="52EF0B33"/>
    <w:rsid w:val="52F62E0A"/>
    <w:rsid w:val="53F46BFC"/>
    <w:rsid w:val="53FD74E3"/>
    <w:rsid w:val="555D1867"/>
    <w:rsid w:val="55CE539C"/>
    <w:rsid w:val="563F7B07"/>
    <w:rsid w:val="564E5438"/>
    <w:rsid w:val="567F3E58"/>
    <w:rsid w:val="56D4204A"/>
    <w:rsid w:val="56FA5DA4"/>
    <w:rsid w:val="57880DB7"/>
    <w:rsid w:val="578C784E"/>
    <w:rsid w:val="57D27719"/>
    <w:rsid w:val="58AB21B1"/>
    <w:rsid w:val="591441A7"/>
    <w:rsid w:val="593F6B3E"/>
    <w:rsid w:val="59405947"/>
    <w:rsid w:val="595435FB"/>
    <w:rsid w:val="596A030E"/>
    <w:rsid w:val="59A94E9B"/>
    <w:rsid w:val="59B030F3"/>
    <w:rsid w:val="5A0D4E64"/>
    <w:rsid w:val="5B623697"/>
    <w:rsid w:val="5BD53F7C"/>
    <w:rsid w:val="5D191B2C"/>
    <w:rsid w:val="5DD77AED"/>
    <w:rsid w:val="5DF85468"/>
    <w:rsid w:val="5F266126"/>
    <w:rsid w:val="5F372F43"/>
    <w:rsid w:val="5FA74CB1"/>
    <w:rsid w:val="5FB1714B"/>
    <w:rsid w:val="60086B8A"/>
    <w:rsid w:val="60460C56"/>
    <w:rsid w:val="60990AA7"/>
    <w:rsid w:val="60CD4422"/>
    <w:rsid w:val="60EE040A"/>
    <w:rsid w:val="622C01FF"/>
    <w:rsid w:val="625A60F1"/>
    <w:rsid w:val="625B1348"/>
    <w:rsid w:val="62910D43"/>
    <w:rsid w:val="62D21A49"/>
    <w:rsid w:val="64113517"/>
    <w:rsid w:val="64722283"/>
    <w:rsid w:val="64A767AA"/>
    <w:rsid w:val="64D70F5D"/>
    <w:rsid w:val="64E67242"/>
    <w:rsid w:val="64F05B4E"/>
    <w:rsid w:val="65BE2DB1"/>
    <w:rsid w:val="65F64F17"/>
    <w:rsid w:val="66002FCA"/>
    <w:rsid w:val="66D916E2"/>
    <w:rsid w:val="67125BAE"/>
    <w:rsid w:val="682D115B"/>
    <w:rsid w:val="6923011A"/>
    <w:rsid w:val="69403A83"/>
    <w:rsid w:val="697829B4"/>
    <w:rsid w:val="69B87E56"/>
    <w:rsid w:val="69F041B2"/>
    <w:rsid w:val="6B064E6F"/>
    <w:rsid w:val="6B6472CA"/>
    <w:rsid w:val="6B666D6B"/>
    <w:rsid w:val="6BA821ED"/>
    <w:rsid w:val="6BE07971"/>
    <w:rsid w:val="6BF01E17"/>
    <w:rsid w:val="6C1C2445"/>
    <w:rsid w:val="6CB65089"/>
    <w:rsid w:val="6CC13EA5"/>
    <w:rsid w:val="6CE11095"/>
    <w:rsid w:val="6DA85527"/>
    <w:rsid w:val="708E4BE7"/>
    <w:rsid w:val="709A2AFF"/>
    <w:rsid w:val="7162371D"/>
    <w:rsid w:val="7187031A"/>
    <w:rsid w:val="721B14FB"/>
    <w:rsid w:val="72D90E3B"/>
    <w:rsid w:val="733E1FA6"/>
    <w:rsid w:val="735C7B9B"/>
    <w:rsid w:val="73866067"/>
    <w:rsid w:val="7405328A"/>
    <w:rsid w:val="7418678C"/>
    <w:rsid w:val="743364C3"/>
    <w:rsid w:val="75837FA0"/>
    <w:rsid w:val="75B5392D"/>
    <w:rsid w:val="75C23D0A"/>
    <w:rsid w:val="75E62A76"/>
    <w:rsid w:val="76605EDA"/>
    <w:rsid w:val="76C57765"/>
    <w:rsid w:val="76D73984"/>
    <w:rsid w:val="77140B36"/>
    <w:rsid w:val="77E81A43"/>
    <w:rsid w:val="78341334"/>
    <w:rsid w:val="786F49F2"/>
    <w:rsid w:val="789F47E6"/>
    <w:rsid w:val="78BC5082"/>
    <w:rsid w:val="7A8B6598"/>
    <w:rsid w:val="7A8D5252"/>
    <w:rsid w:val="7C025DB3"/>
    <w:rsid w:val="7C2B4502"/>
    <w:rsid w:val="7CF978CE"/>
    <w:rsid w:val="7D365591"/>
    <w:rsid w:val="7E104632"/>
    <w:rsid w:val="7F271D01"/>
    <w:rsid w:val="7FAC4126"/>
    <w:rsid w:val="7FAC63AB"/>
    <w:rsid w:val="7FBF73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1D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D31D7"/>
    <w:rPr>
      <w:sz w:val="28"/>
    </w:rPr>
  </w:style>
  <w:style w:type="paragraph" w:styleId="a4">
    <w:name w:val="footer"/>
    <w:basedOn w:val="a"/>
    <w:qFormat/>
    <w:rsid w:val="00BD31D7"/>
    <w:pPr>
      <w:tabs>
        <w:tab w:val="center" w:pos="4153"/>
        <w:tab w:val="right" w:pos="8306"/>
      </w:tabs>
      <w:snapToGrid w:val="0"/>
      <w:jc w:val="left"/>
    </w:pPr>
    <w:rPr>
      <w:sz w:val="18"/>
      <w:szCs w:val="18"/>
    </w:rPr>
  </w:style>
  <w:style w:type="paragraph" w:styleId="a5">
    <w:name w:val="header"/>
    <w:basedOn w:val="a"/>
    <w:qFormat/>
    <w:rsid w:val="00BD31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BD31D7"/>
  </w:style>
  <w:style w:type="paragraph" w:customStyle="1" w:styleId="gb5">
    <w:name w:val="gb5号正"/>
    <w:basedOn w:val="a"/>
    <w:qFormat/>
    <w:rsid w:val="00BD31D7"/>
    <w:pPr>
      <w:widowControl/>
      <w:textAlignment w:val="top"/>
    </w:pPr>
    <w:rPr>
      <w:rFonts w:ascii="宋体" w:eastAsia="仿宋_GB2312" w:hAnsi="宋体" w:cs="宋体"/>
      <w:color w:val="000000"/>
      <w:kern w:val="0"/>
      <w:szCs w:val="21"/>
    </w:rPr>
  </w:style>
  <w:style w:type="paragraph" w:styleId="a7">
    <w:name w:val="No Spacing"/>
    <w:uiPriority w:val="99"/>
    <w:qFormat/>
    <w:rsid w:val="00BD31D7"/>
    <w:rPr>
      <w:rFonts w:ascii="Calibri" w:eastAsia="宋体" w:hAnsi="Calibri"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12C6A-7665-43DF-8CFB-DA8AAF5E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29</Pages>
  <Words>11334</Words>
  <Characters>493</Characters>
  <Application>Microsoft Office Word</Application>
  <DocSecurity>0</DocSecurity>
  <Lines>4</Lines>
  <Paragraphs>23</Paragraphs>
  <ScaleCrop>false</ScaleCrop>
  <Company>China</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胡仲可</cp:lastModifiedBy>
  <cp:revision>172</cp:revision>
  <cp:lastPrinted>2018-10-12T07:14:00Z</cp:lastPrinted>
  <dcterms:created xsi:type="dcterms:W3CDTF">2014-10-29T12:08:00Z</dcterms:created>
  <dcterms:modified xsi:type="dcterms:W3CDTF">2018-10-14T19:08:00Z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