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商品进销存查询方法（某一时间到现在）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老师检查时，会提出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查询</w:t>
      </w:r>
      <w:r>
        <w:rPr>
          <w:rStyle w:val="7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某个品种、某一时间到现在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rPr>
          <w:rStyle w:val="8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如：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2019年9月20日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医保或药监局老师现场检查，要求查散利痛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ID48831，2019年6月1日到现在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 w:bidi="ar"/>
        </w:rPr>
        <w:t>具体查询方法如下：期初库存+本期购进-本期销售=当前库存</w:t>
      </w:r>
    </w:p>
    <w:tbl>
      <w:tblPr>
        <w:tblStyle w:val="6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214"/>
        <w:gridCol w:w="695"/>
        <w:gridCol w:w="3005"/>
        <w:gridCol w:w="745"/>
        <w:gridCol w:w="2744"/>
        <w:gridCol w:w="782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期初库存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本期购入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本期销售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=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当前库存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系统功能ID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输入条件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输入门店ID、货品ID及备份日期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输入保管账ID、货品ID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查询日期说明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备份日期为查询购进、销售起始日期的前一天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20190531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2019-06-01到2019-09-20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2019-06-01到2019-09-20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查询结果就是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>2019-09-20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的库存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查询的购进包括仓库配送收货、其他门店调入、盘点升溢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查询的销售包括前台销售、调给其他门店、盘点损失、报损、退货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系统库存与实货一致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商品进销存查询方法（指定时间段）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老师检查时，会提出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查询</w:t>
      </w:r>
      <w:r>
        <w:rPr>
          <w:rStyle w:val="7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某个品种、指定时间段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rPr>
          <w:rStyle w:val="8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如：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2019年9月20日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医保或药监局老师现场检查，要求查散利痛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ID48831，2019年5月28日到2019年8月6日</w:t>
      </w:r>
      <w:r>
        <w:rPr>
          <w:rStyle w:val="8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 w:bidi="ar"/>
        </w:rPr>
        <w:t>具体查询方法如下：期初库存+本期购进-本期销售=期末库存</w:t>
      </w:r>
    </w:p>
    <w:tbl>
      <w:tblPr>
        <w:tblStyle w:val="6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970"/>
        <w:gridCol w:w="810"/>
        <w:gridCol w:w="3030"/>
        <w:gridCol w:w="720"/>
        <w:gridCol w:w="2685"/>
        <w:gridCol w:w="75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期初库存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本期购进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本期销售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=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期末库存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系统功能ID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输入条件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输入门店ID、货品ID及备份日期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输入保管账ID、货品ID及备份日期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查询日期说明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备份日期为查询购进、销售起始日期的前一天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20190527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2019-05-28到2019-08-06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2019-05-28到2019-08-06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备份日期为查询购进、销售日期的最后一天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查询的购进包括仓库配送收货、其他门店调入、盘点升溢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查询的销售包括前台销售、调给其他门店、盘点损失、报损、退货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系统库存与实货一致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0186"/>
    <w:rsid w:val="01C63C59"/>
    <w:rsid w:val="0A037889"/>
    <w:rsid w:val="0AB45F46"/>
    <w:rsid w:val="0CB0665C"/>
    <w:rsid w:val="0E5874DF"/>
    <w:rsid w:val="12333CDF"/>
    <w:rsid w:val="13DD261C"/>
    <w:rsid w:val="19BC0638"/>
    <w:rsid w:val="200B26F9"/>
    <w:rsid w:val="213C7814"/>
    <w:rsid w:val="266B7C0E"/>
    <w:rsid w:val="29B755F3"/>
    <w:rsid w:val="2C0A2A8B"/>
    <w:rsid w:val="3112402A"/>
    <w:rsid w:val="32D03A0F"/>
    <w:rsid w:val="33283C5A"/>
    <w:rsid w:val="347B428E"/>
    <w:rsid w:val="35135091"/>
    <w:rsid w:val="35AB4F3F"/>
    <w:rsid w:val="364710DC"/>
    <w:rsid w:val="3671016F"/>
    <w:rsid w:val="3FB420E7"/>
    <w:rsid w:val="41096A5C"/>
    <w:rsid w:val="4D3C6C4E"/>
    <w:rsid w:val="4D6B5B60"/>
    <w:rsid w:val="54350D3A"/>
    <w:rsid w:val="557F4C76"/>
    <w:rsid w:val="58430C11"/>
    <w:rsid w:val="5A1F7115"/>
    <w:rsid w:val="5A9614A4"/>
    <w:rsid w:val="5E2C0555"/>
    <w:rsid w:val="603A40F4"/>
    <w:rsid w:val="66A7747F"/>
    <w:rsid w:val="685D036C"/>
    <w:rsid w:val="6C153E3F"/>
    <w:rsid w:val="720E2D17"/>
    <w:rsid w:val="73EB1EC6"/>
    <w:rsid w:val="745C621C"/>
    <w:rsid w:val="76192B8D"/>
    <w:rsid w:val="7AA30281"/>
    <w:rsid w:val="7D7C6B87"/>
    <w:rsid w:val="7FE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2019-09-20T05:46:00Z</cp:lastPrinted>
  <dcterms:modified xsi:type="dcterms:W3CDTF">2019-10-09T08:44:45Z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