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2"/>
          <w:szCs w:val="28"/>
          <w:lang w:eastAsia="zh-CN"/>
        </w:rPr>
      </w:pPr>
      <w:r>
        <w:rPr>
          <w:rFonts w:hint="eastAsia"/>
          <w:b/>
          <w:sz w:val="32"/>
          <w:szCs w:val="28"/>
        </w:rPr>
        <w:t>关于</w:t>
      </w:r>
      <w:r>
        <w:rPr>
          <w:rFonts w:hint="eastAsia"/>
          <w:b/>
          <w:sz w:val="32"/>
          <w:szCs w:val="28"/>
          <w:lang w:val="en-US" w:eastAsia="zh-CN"/>
        </w:rPr>
        <w:t>2020年</w:t>
      </w:r>
      <w:r>
        <w:rPr>
          <w:rFonts w:hint="eastAsia"/>
          <w:b/>
          <w:sz w:val="32"/>
          <w:szCs w:val="28"/>
          <w:lang w:eastAsia="zh-CN"/>
        </w:rPr>
        <w:t>专业教练人才培训班报名的通知</w:t>
      </w:r>
    </w:p>
    <w:p>
      <w:pPr>
        <w:jc w:val="both"/>
        <w:rPr>
          <w:rFonts w:hint="eastAsia"/>
          <w:b w:val="0"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各片区、门店：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为了更好地提升员工在各个专业版块的专业知识及业务实操技能，</w:t>
      </w:r>
      <w:r>
        <w:rPr>
          <w:rFonts w:hint="eastAsia"/>
          <w:sz w:val="28"/>
          <w:szCs w:val="28"/>
          <w:lang w:val="en-US" w:eastAsia="zh-CN"/>
        </w:rPr>
        <w:t>进一步强化我司的专业药学服务能力，提升员工的效能，打造企业的核心竞争力，</w:t>
      </w:r>
      <w:r>
        <w:rPr>
          <w:rFonts w:hint="eastAsia"/>
          <w:b w:val="0"/>
          <w:bCs/>
          <w:sz w:val="28"/>
          <w:szCs w:val="28"/>
          <w:lang w:val="en-US" w:eastAsia="zh-CN"/>
        </w:rPr>
        <w:t>2020年公司将</w:t>
      </w:r>
      <w:r>
        <w:rPr>
          <w:rFonts w:hint="eastAsia"/>
          <w:sz w:val="28"/>
          <w:szCs w:val="28"/>
          <w:lang w:val="en-US" w:eastAsia="zh-CN"/>
        </w:rPr>
        <w:t>开展4个专业教练人才培训班，分别是“中药养生教练班”、“医疗器械教练班”、“慢病管理教练班”、“见习店长培训班”。（详细培训方案见附件）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</w:t>
      </w:r>
    </w:p>
    <w:p>
      <w:pPr>
        <w:numPr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教练班培训贯穿2020年全年，各教练班将于2月底前开始启动并开展培训。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门店所有员工必须参加，每位员工可根据自己的发展意向</w:t>
      </w:r>
      <w:r>
        <w:rPr>
          <w:rFonts w:hint="eastAsia"/>
          <w:color w:val="auto"/>
          <w:sz w:val="28"/>
          <w:szCs w:val="28"/>
          <w:lang w:val="en-US" w:eastAsia="zh-CN"/>
        </w:rPr>
        <w:t>至少选择参加一个教练班</w:t>
      </w:r>
      <w:r>
        <w:rPr>
          <w:rFonts w:hint="eastAsia"/>
          <w:sz w:val="28"/>
          <w:szCs w:val="28"/>
          <w:lang w:val="en-US" w:eastAsia="zh-CN"/>
        </w:rPr>
        <w:t>，也可加入多个教练班，但4人及4人以下的门店员工不能重复选择相同的教练班。</w:t>
      </w: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三、报名方式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请所有员工于1月21日前通过钉钉番茄表单填报培训班型，以便进行人员统计及培训工作安排。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报名番茄表单链接：https://ding.fanqier.cn/f/aklbvldt</w:t>
      </w:r>
    </w:p>
    <w:p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报名番茄表单二维码：</w:t>
      </w:r>
      <w:bookmarkStart w:id="0" w:name="_GoBack"/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1342390" cy="1342390"/>
            <wp:effectExtent l="0" t="0" r="10160" b="10160"/>
            <wp:docPr id="2" name="图片 2" descr="qr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9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如大家在报名过程中有任何疑问，请及时联系综合管理部人事培训科张蓉，联系电话13880801059。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四川太极大药房连锁有限公司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综合管理部人事培训科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2020年1月16日</w:t>
      </w:r>
    </w:p>
    <w:p>
      <w:pPr>
        <w:jc w:val="both"/>
        <w:rPr>
          <w:rFonts w:hint="eastAsia"/>
          <w:b/>
          <w:sz w:val="32"/>
          <w:szCs w:val="28"/>
          <w:lang w:val="en-US" w:eastAsia="zh-CN"/>
        </w:rPr>
      </w:pPr>
    </w:p>
    <w:p>
      <w:pPr>
        <w:jc w:val="both"/>
        <w:rPr>
          <w:rFonts w:hint="eastAsia"/>
          <w:b/>
          <w:sz w:val="32"/>
          <w:szCs w:val="28"/>
          <w:lang w:val="en-US" w:eastAsia="zh-CN"/>
        </w:rPr>
      </w:pPr>
    </w:p>
    <w:p>
      <w:pPr>
        <w:jc w:val="both"/>
        <w:rPr>
          <w:rFonts w:hint="eastAsia"/>
          <w:b/>
          <w:sz w:val="32"/>
          <w:szCs w:val="28"/>
          <w:lang w:val="en-US" w:eastAsia="zh-CN"/>
        </w:rPr>
      </w:pPr>
      <w:r>
        <w:rPr>
          <w:rFonts w:hint="eastAsia"/>
          <w:b/>
          <w:sz w:val="32"/>
          <w:szCs w:val="28"/>
          <w:lang w:val="en-US" w:eastAsia="zh-CN"/>
        </w:rPr>
        <w:t>附件：</w:t>
      </w:r>
    </w:p>
    <w:p>
      <w:pPr>
        <w:ind w:firstLine="321" w:firstLineChars="100"/>
        <w:jc w:val="both"/>
        <w:rPr>
          <w:rFonts w:hint="eastAsia"/>
          <w:b/>
          <w:sz w:val="32"/>
          <w:szCs w:val="28"/>
          <w:lang w:eastAsia="zh-CN"/>
        </w:rPr>
      </w:pPr>
      <w:r>
        <w:rPr>
          <w:rFonts w:hint="eastAsia"/>
          <w:b/>
          <w:sz w:val="32"/>
          <w:szCs w:val="28"/>
          <w:lang w:val="en-US" w:eastAsia="zh-CN"/>
        </w:rPr>
        <w:t>《四川太极大药房连锁有限公司2020年</w:t>
      </w:r>
      <w:r>
        <w:rPr>
          <w:rFonts w:hint="eastAsia"/>
          <w:b/>
          <w:sz w:val="32"/>
          <w:szCs w:val="28"/>
          <w:lang w:eastAsia="zh-CN"/>
        </w:rPr>
        <w:t>专业教练人才培训班培训方案</w:t>
      </w:r>
      <w:r>
        <w:rPr>
          <w:rFonts w:hint="eastAsia"/>
          <w:b/>
          <w:sz w:val="32"/>
          <w:szCs w:val="28"/>
          <w:lang w:val="en-US" w:eastAsia="zh-CN"/>
        </w:rPr>
        <w:t>》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sz w:val="32"/>
          <w:szCs w:val="28"/>
          <w:lang w:val="en-US" w:eastAsia="zh-CN"/>
        </w:rPr>
      </w:pPr>
      <w:r>
        <w:rPr>
          <w:rFonts w:hint="eastAsia"/>
          <w:b/>
          <w:sz w:val="32"/>
          <w:szCs w:val="28"/>
          <w:lang w:val="en-US" w:eastAsia="zh-CN"/>
        </w:rPr>
        <w:t xml:space="preserve">    </w:t>
      </w:r>
    </w:p>
    <w:p>
      <w:pPr>
        <w:jc w:val="both"/>
        <w:rPr>
          <w:rFonts w:hint="eastAsia"/>
          <w:b/>
          <w:sz w:val="32"/>
          <w:szCs w:val="28"/>
          <w:lang w:val="en-US" w:eastAsia="zh-CN"/>
        </w:rPr>
      </w:pPr>
    </w:p>
    <w:p>
      <w:pPr>
        <w:jc w:val="both"/>
        <w:rPr>
          <w:rFonts w:hint="eastAsia"/>
          <w:b/>
          <w:sz w:val="32"/>
          <w:szCs w:val="28"/>
          <w:lang w:val="en-US" w:eastAsia="zh-CN"/>
        </w:rPr>
      </w:pPr>
    </w:p>
    <w:p>
      <w:pPr>
        <w:jc w:val="both"/>
        <w:rPr>
          <w:rFonts w:hint="eastAsia"/>
          <w:b/>
          <w:sz w:val="32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A575F"/>
    <w:multiLevelType w:val="singleLevel"/>
    <w:tmpl w:val="315A57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32EFE"/>
    <w:rsid w:val="011E155D"/>
    <w:rsid w:val="016F0095"/>
    <w:rsid w:val="05291C00"/>
    <w:rsid w:val="07425E4D"/>
    <w:rsid w:val="07C56C54"/>
    <w:rsid w:val="0C62099F"/>
    <w:rsid w:val="0E186E91"/>
    <w:rsid w:val="0F873117"/>
    <w:rsid w:val="117D7DE7"/>
    <w:rsid w:val="133B0557"/>
    <w:rsid w:val="13632EFE"/>
    <w:rsid w:val="1425258F"/>
    <w:rsid w:val="159F2C6E"/>
    <w:rsid w:val="18DC0455"/>
    <w:rsid w:val="1CB1534D"/>
    <w:rsid w:val="1E0001D7"/>
    <w:rsid w:val="2040564F"/>
    <w:rsid w:val="20EE45AC"/>
    <w:rsid w:val="21B54A4F"/>
    <w:rsid w:val="23A37D3A"/>
    <w:rsid w:val="243A609F"/>
    <w:rsid w:val="25323B10"/>
    <w:rsid w:val="276A1E5F"/>
    <w:rsid w:val="27AE1219"/>
    <w:rsid w:val="28B23E30"/>
    <w:rsid w:val="2912556B"/>
    <w:rsid w:val="29D9513C"/>
    <w:rsid w:val="307D3CE2"/>
    <w:rsid w:val="30B35E9C"/>
    <w:rsid w:val="35D8465F"/>
    <w:rsid w:val="37166C80"/>
    <w:rsid w:val="373623E9"/>
    <w:rsid w:val="399D097B"/>
    <w:rsid w:val="3A3F0548"/>
    <w:rsid w:val="3A9B6834"/>
    <w:rsid w:val="3B1A76A9"/>
    <w:rsid w:val="3C9E268C"/>
    <w:rsid w:val="3F6360A5"/>
    <w:rsid w:val="40882397"/>
    <w:rsid w:val="468D1A72"/>
    <w:rsid w:val="4710194E"/>
    <w:rsid w:val="47477A77"/>
    <w:rsid w:val="4A0E044F"/>
    <w:rsid w:val="4CC642A6"/>
    <w:rsid w:val="4CCB5CF1"/>
    <w:rsid w:val="4E2F657F"/>
    <w:rsid w:val="4F5470F3"/>
    <w:rsid w:val="515C32DC"/>
    <w:rsid w:val="5177392C"/>
    <w:rsid w:val="52B873B7"/>
    <w:rsid w:val="53526646"/>
    <w:rsid w:val="545F384B"/>
    <w:rsid w:val="550A30D0"/>
    <w:rsid w:val="58CC1691"/>
    <w:rsid w:val="59026CC1"/>
    <w:rsid w:val="595A7D47"/>
    <w:rsid w:val="5A103CE4"/>
    <w:rsid w:val="5A424FEE"/>
    <w:rsid w:val="5B5C5732"/>
    <w:rsid w:val="5C0066B6"/>
    <w:rsid w:val="5CBF28B2"/>
    <w:rsid w:val="5D3F7CB2"/>
    <w:rsid w:val="5FEC4349"/>
    <w:rsid w:val="60BD34A1"/>
    <w:rsid w:val="62817995"/>
    <w:rsid w:val="62A87B69"/>
    <w:rsid w:val="62BA028B"/>
    <w:rsid w:val="630105C5"/>
    <w:rsid w:val="66B83180"/>
    <w:rsid w:val="677E6418"/>
    <w:rsid w:val="680E07E6"/>
    <w:rsid w:val="68463B1D"/>
    <w:rsid w:val="72B92C43"/>
    <w:rsid w:val="73C16E99"/>
    <w:rsid w:val="7B9214A4"/>
    <w:rsid w:val="7CC55FD1"/>
    <w:rsid w:val="7D002FBC"/>
    <w:rsid w:val="7DB47F58"/>
    <w:rsid w:val="7E05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2020-01-13T06:20:00Z</dcterms:created>
  <dc:creator>张蓉</dc:creator>
  <cp:lastModifiedBy>张蓉</cp:lastModifiedBy>
  <cp:lastPrinted>2020-01-16T03:50:05Z</cp:lastPrinted>
  <dcterms:modified xsi:type="dcterms:W3CDTF">2020-01-16T04:07:46Z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