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E4EF0" w:rsidRDefault="00CE4EF0" w:rsidP="00CE4EF0">
      <w:pPr>
        <w:spacing w:line="220" w:lineRule="atLeast"/>
        <w:jc w:val="center"/>
        <w:rPr>
          <w:sz w:val="44"/>
          <w:szCs w:val="44"/>
        </w:rPr>
      </w:pPr>
      <w:r w:rsidRPr="00CE4EF0">
        <w:rPr>
          <w:rFonts w:hint="eastAsia"/>
          <w:sz w:val="44"/>
          <w:szCs w:val="44"/>
        </w:rPr>
        <w:t>情况说明</w:t>
      </w:r>
    </w:p>
    <w:p w:rsidR="00CE4EF0" w:rsidRPr="00CE4EF0" w:rsidRDefault="00CE4EF0" w:rsidP="00D31D50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 w:rsidRPr="00CE4EF0">
        <w:rPr>
          <w:rFonts w:hint="eastAsia"/>
          <w:sz w:val="28"/>
          <w:szCs w:val="28"/>
        </w:rPr>
        <w:t>石羊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市场监督管理局:</w:t>
      </w:r>
    </w:p>
    <w:p w:rsidR="00CE4EF0" w:rsidRPr="00CE4EF0" w:rsidRDefault="00CE4EF0" w:rsidP="00D31D50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四川太极大药房连锁有限公司高新区府城大道西段店</w:t>
      </w:r>
      <w:r w:rsidR="001A0C90">
        <w:rPr>
          <w:rFonts w:asciiTheme="minorEastAsia" w:eastAsiaTheme="minorEastAsia" w:hAnsiTheme="minorEastAsia" w:cstheme="minorEastAsia" w:hint="eastAsia"/>
          <w:sz w:val="28"/>
          <w:szCs w:val="28"/>
        </w:rPr>
        <w:t>该店符合远程审方资格,没有药师挂证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1A0C90">
        <w:rPr>
          <w:rFonts w:asciiTheme="minorEastAsia" w:eastAsiaTheme="minorEastAsia" w:hAnsiTheme="minorEastAsia" w:cstheme="minorEastAsia" w:hint="eastAsia"/>
          <w:sz w:val="28"/>
          <w:szCs w:val="28"/>
        </w:rPr>
        <w:t>由于铺面被政府动迁,我们处在歇业迁址期间。</w:t>
      </w:r>
    </w:p>
    <w:p w:rsidR="00CE4EF0" w:rsidRDefault="00CE4EF0" w:rsidP="00D31D50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四川太极大药房连锁有限公司</w:t>
      </w:r>
    </w:p>
    <w:p w:rsidR="00CE4EF0" w:rsidRDefault="00CE4EF0" w:rsidP="00D31D50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</w:t>
      </w:r>
      <w:r w:rsidR="001A0C90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高新区府城大道西段店</w:t>
      </w:r>
    </w:p>
    <w:p w:rsidR="00CE4EF0" w:rsidRDefault="00CE4EF0" w:rsidP="00D31D50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</w:t>
      </w:r>
      <w:r>
        <w:rPr>
          <w:rFonts w:asciiTheme="minorEastAsia" w:eastAsiaTheme="minorEastAsia" w:hAnsiTheme="minorEastAsia" w:cstheme="minorEastAsia"/>
          <w:sz w:val="28"/>
          <w:szCs w:val="28"/>
        </w:rPr>
        <w:t>2019/5/7</w:t>
      </w:r>
    </w:p>
    <w:p w:rsidR="00CE4EF0" w:rsidRPr="00CE4EF0" w:rsidRDefault="00CE4EF0" w:rsidP="00D31D50">
      <w:pPr>
        <w:spacing w:line="220" w:lineRule="atLeast"/>
        <w:rPr>
          <w:sz w:val="28"/>
          <w:szCs w:val="28"/>
        </w:rPr>
      </w:pPr>
    </w:p>
    <w:sectPr w:rsidR="00CE4EF0" w:rsidRPr="00CE4E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0C90"/>
    <w:rsid w:val="00323B43"/>
    <w:rsid w:val="003D37D8"/>
    <w:rsid w:val="00425177"/>
    <w:rsid w:val="00426133"/>
    <w:rsid w:val="004358AB"/>
    <w:rsid w:val="008B7726"/>
    <w:rsid w:val="00A55EF1"/>
    <w:rsid w:val="00CE4EF0"/>
    <w:rsid w:val="00D31D50"/>
    <w:rsid w:val="00E439C5"/>
    <w:rsid w:val="00E9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4EF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E4EF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2019-05-07T10:05:00Z</dcterms:modified>
</cp:coreProperties>
</file>