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宋体"/>
          <w:b/>
          <w:bCs/>
          <w:color w:val="000000"/>
          <w:sz w:val="28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外销部发〔201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</w:rPr>
        <w:t>〕0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09</w:t>
      </w:r>
      <w:r>
        <w:rPr>
          <w:rFonts w:hint="eastAsia" w:ascii="宋体" w:hAnsi="宋体" w:cs="宋体"/>
          <w:b/>
          <w:bCs/>
          <w:sz w:val="24"/>
        </w:rPr>
        <w:t>号                             签发人：</w:t>
      </w:r>
      <w:r>
        <w:rPr>
          <w:rFonts w:hint="eastAsia" w:ascii="宋体" w:hAnsi="宋体" w:cs="宋体"/>
          <w:b/>
          <w:bCs/>
          <w:sz w:val="24"/>
          <w:lang w:eastAsia="zh-CN"/>
        </w:rPr>
        <w:t>蒋玮</w:t>
      </w:r>
    </w:p>
    <w:p>
      <w:pPr>
        <w:jc w:val="center"/>
        <w:rPr>
          <w:rFonts w:asciiTheme="minorHAnsi" w:hAnsiTheme="minorHAnsi" w:eastAsiaTheme="minorEastAsia" w:cstheme="minorBidi"/>
          <w:b/>
          <w:bCs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“药品过期换新服务”</w:t>
      </w: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  <w:lang w:val="en-US" w:eastAsia="zh-CN"/>
        </w:rPr>
        <w:t>5月</w:t>
      </w: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活动方案</w:t>
      </w:r>
      <w:bookmarkStart w:id="0" w:name="_GoBack"/>
      <w:bookmarkEnd w:id="0"/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一、活动目的</w:t>
      </w:r>
    </w:p>
    <w:p>
      <w:r>
        <w:rPr>
          <w:rFonts w:hint="eastAsia"/>
        </w:rPr>
        <w:t>增客流，提</w:t>
      </w:r>
      <w:r>
        <w:rPr>
          <w:rFonts w:hint="eastAsia"/>
          <w:lang w:eastAsia="zh-CN"/>
        </w:rPr>
        <w:t>销售</w:t>
      </w:r>
      <w:r>
        <w:rPr>
          <w:rFonts w:hint="eastAsia"/>
        </w:rPr>
        <w:t>，增</w:t>
      </w:r>
      <w:r>
        <w:rPr>
          <w:rFonts w:hint="eastAsia"/>
          <w:lang w:eastAsia="zh-CN"/>
        </w:rPr>
        <w:t>会</w:t>
      </w:r>
      <w:r>
        <w:rPr>
          <w:rFonts w:hint="eastAsia"/>
        </w:rPr>
        <w:t>员黏度</w:t>
      </w:r>
      <w:r>
        <w:rPr>
          <w:rFonts w:hint="eastAsia"/>
          <w:lang w:eastAsia="zh-CN"/>
        </w:rPr>
        <w:t>，提升会员增值服务，提高顾客满意度</w:t>
      </w:r>
      <w:r>
        <w:rPr>
          <w:rFonts w:hint="eastAsia"/>
        </w:rPr>
        <w:t>。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二、活动时间</w:t>
      </w:r>
    </w:p>
    <w:p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月1日-201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三、活动宣传</w:t>
      </w:r>
    </w:p>
    <w:p>
      <w:r>
        <w:rPr>
          <w:rFonts w:hint="eastAsia"/>
        </w:rPr>
        <w:t>1.物料</w:t>
      </w:r>
      <w:r>
        <w:t>张贴：</w:t>
      </w:r>
      <w:r>
        <w:rPr>
          <w:rFonts w:hint="eastAsia"/>
        </w:rPr>
        <w:t>P</w:t>
      </w:r>
      <w:r>
        <w:t>OP</w:t>
      </w:r>
      <w:r>
        <w:rPr>
          <w:rFonts w:hint="eastAsia"/>
          <w:lang w:eastAsia="zh-CN"/>
        </w:rPr>
        <w:t>一</w:t>
      </w:r>
      <w:r>
        <w:rPr>
          <w:rFonts w:hint="eastAsia"/>
        </w:rPr>
        <w:t>张</w:t>
      </w:r>
      <w:r>
        <w:rPr>
          <w:rFonts w:hint="eastAsia"/>
          <w:lang w:eastAsia="zh-CN"/>
        </w:rPr>
        <w:t>放在</w:t>
      </w:r>
      <w:r>
        <w:rPr>
          <w:rFonts w:hint="eastAsia"/>
          <w:lang w:val="en-US" w:eastAsia="zh-CN"/>
        </w:rPr>
        <w:t>OTC呼吸系统</w:t>
      </w:r>
      <w:r>
        <w:rPr>
          <w:rFonts w:hint="eastAsia"/>
          <w:lang w:eastAsia="zh-CN"/>
        </w:rPr>
        <w:t>货架端头</w:t>
      </w:r>
      <w:r>
        <w:rPr>
          <w:rFonts w:hint="eastAsia"/>
        </w:rPr>
        <w:t>、</w:t>
      </w:r>
      <w:r>
        <w:t>台卡1个</w:t>
      </w:r>
      <w:r>
        <w:rPr>
          <w:rFonts w:hint="eastAsia"/>
        </w:rPr>
        <w:t>、插卡若干</w:t>
      </w:r>
      <w:r>
        <w:t>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2.门店语音</w:t>
      </w:r>
      <w:r>
        <w:rPr>
          <w:rFonts w:hint="eastAsia"/>
          <w:lang w:eastAsia="zh-CN"/>
        </w:rPr>
        <w:t>：</w:t>
      </w:r>
      <w:r>
        <w:rPr>
          <w:rFonts w:hint="eastAsia"/>
        </w:rPr>
        <w:t>即日起至201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</w:t>
      </w:r>
      <w:r>
        <w:rPr>
          <w:rFonts w:hint="eastAsia"/>
          <w:lang w:eastAsia="zh-CN"/>
        </w:rPr>
        <w:t>与其他活动语音一起播放。</w:t>
      </w:r>
    </w:p>
    <w:p>
      <w:pPr>
        <w:rPr>
          <w:color w:val="FF0000"/>
        </w:rPr>
      </w:pPr>
      <w:r>
        <w:rPr>
          <w:rFonts w:hint="eastAsia"/>
        </w:rPr>
        <w:t>3.话术：</w:t>
      </w:r>
      <w:r>
        <w:rPr>
          <w:rFonts w:hint="eastAsia"/>
          <w:color w:val="FF0000"/>
          <w:lang w:eastAsia="zh-CN"/>
        </w:rPr>
        <w:t>免费送您一份药品过期换新服务，</w:t>
      </w:r>
      <w:r>
        <w:rPr>
          <w:rFonts w:hint="eastAsia"/>
          <w:color w:val="FF0000"/>
        </w:rPr>
        <w:t>过期以后免费换新药，即使剩一粒也能换一盒！</w:t>
      </w: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店员：您好，请问您的会员卡号是多少？</w:t>
      </w:r>
    </w:p>
    <w:p>
      <w:pPr>
        <w:ind w:firstLine="210" w:firstLineChars="100"/>
      </w:pPr>
      <w:r>
        <w:rPr>
          <w:rFonts w:hint="eastAsia"/>
        </w:rPr>
        <w:t>顾客：没有会员卡。</w:t>
      </w:r>
    </w:p>
    <w:p>
      <w:pPr>
        <w:ind w:left="735" w:leftChars="100" w:hanging="525" w:hangingChars="250"/>
      </w:pPr>
      <w:r>
        <w:rPr>
          <w:rFonts w:hint="eastAsia"/>
        </w:rPr>
        <w:t>店员：我免费帮您办一张吧，不但可以享受我们的会员价，而且本月</w:t>
      </w:r>
      <w:r>
        <w:rPr>
          <w:rFonts w:hint="eastAsia"/>
          <w:color w:val="FF0000"/>
        </w:rPr>
        <w:t>会员购药，过期以后还可以免费换新药，即使剩一粒也能换一盒！</w:t>
      </w:r>
    </w:p>
    <w:p>
      <w:pPr>
        <w:ind w:left="735" w:leftChars="100" w:hanging="525" w:hangingChars="250"/>
      </w:pPr>
      <w:r>
        <w:rPr>
          <w:rFonts w:hint="eastAsia"/>
        </w:rPr>
        <w:t>顾客：好嘛，那就办一个嘛。</w:t>
      </w:r>
    </w:p>
    <w:p>
      <w:pPr>
        <w:ind w:left="735" w:leftChars="100" w:hanging="525" w:hangingChars="250"/>
        <w:rPr>
          <w:rFonts w:hint="eastAsia"/>
          <w:lang w:eastAsia="zh-CN"/>
        </w:rPr>
      </w:pPr>
      <w:r>
        <w:rPr>
          <w:rFonts w:hint="eastAsia"/>
        </w:rPr>
        <w:t>店员：</w:t>
      </w:r>
      <w:r>
        <w:rPr>
          <w:rFonts w:hint="eastAsia"/>
          <w:lang w:eastAsia="zh-CN"/>
        </w:rPr>
        <w:t>办好了，药品过期前会给您发信息，记得</w:t>
      </w:r>
      <w:r>
        <w:rPr>
          <w:rFonts w:hint="eastAsia"/>
          <w:color w:val="FF0000"/>
          <w:lang w:eastAsia="zh-CN"/>
        </w:rPr>
        <w:t>保留包装</w:t>
      </w:r>
      <w:r>
        <w:rPr>
          <w:rFonts w:hint="eastAsia"/>
          <w:lang w:eastAsia="zh-CN"/>
        </w:rPr>
        <w:t>来更换哦。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四、操作步骤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正常录入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auto"/>
          <w:lang w:val="en-US" w:eastAsia="zh-CN"/>
        </w:rPr>
      </w:pPr>
      <w:r>
        <mc:AlternateContent>
          <mc:Choice Requires="wpg">
            <w:drawing>
              <wp:inline distT="0" distB="0" distL="114300" distR="114300">
                <wp:extent cx="5922645" cy="2489835"/>
                <wp:effectExtent l="13970" t="14605" r="26035" b="29210"/>
                <wp:docPr id="7" name="组合 1" descr="KSO_WM_TAG_VERSION=1.0&amp;KSO_WM_BEAUTIFY_FLAG=#wm#&amp;KSO_WM_UNIT_TYPE=i&amp;KSO_WM_UNIT_ID=wpsdiag20164562_4*i*1&amp;KSO_WM_TEMPLATE_CATEGORY=wpsdiag&amp;KSO_WM_TEMPLATE_INDEX=20164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5405" y="457200"/>
                          <a:ext cx="5922646" cy="2489833"/>
                          <a:chOff x="-35136" y="-5520"/>
                          <a:chExt cx="2708344" cy="1139105"/>
                        </a:xfrm>
                      </wpg:grpSpPr>
                      <wps:wsp>
                        <wps:cNvPr id="47" name="任意多边形: 形状 47" descr="KSO_WM_UNIT_INDEX=1_1&amp;KSO_WM_UNIT_TYPE=l_i&amp;KSO_WM_UNIT_ID=wpsdiag20164562_4*l_i*1_1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47801" y="-5520"/>
                            <a:ext cx="715198" cy="1138233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48" name="矩形 48" descr="KSO_WM_UNIT_INDEX=1_2&amp;KSO_WM_UNIT_TYPE=l_i&amp;KSO_WM_UNIT_ID=wpsdiag20164562_4*l_i*1_2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-35136" y="0"/>
                            <a:ext cx="161449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一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9" name="任意多边形: 形状 49" descr="KSO_WM_UNIT_INDEX=1_3&amp;KSO_WM_UNIT_TYPE=l_i&amp;KSO_WM_UNIT_ID=wpsdiag20164562_4*l_i*1_3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048260" y="-872"/>
                            <a:ext cx="757593" cy="1129518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50" name="矩形 50" descr="KSO_WM_UNIT_INDEX=1_4&amp;KSO_WM_UNIT_TYPE=l_i&amp;KSO_WM_UNIT_ID=wpsdiag20164562_4*l_i*1_4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876647" y="0"/>
                            <a:ext cx="156803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二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1" name="任意多边形: 形状 51" descr="KSO_WM_UNIT_INDEX=1_5&amp;KSO_WM_UNIT_TYPE=l_i&amp;KSO_WM_UNIT_ID=wpsdiag20164562_4*l_i*1_5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1988209" y="-1162"/>
                            <a:ext cx="684999" cy="1134747"/>
                          </a:xfrm>
                          <a:custGeom>
                            <a:avLst/>
                            <a:gdLst>
                              <a:gd name="connsiteX0" fmla="*/ 0 w 1953958"/>
                              <a:gd name="connsiteY0" fmla="*/ 0 h 4226560"/>
                              <a:gd name="connsiteX1" fmla="*/ 1953958 w 1953958"/>
                              <a:gd name="connsiteY1" fmla="*/ 0 h 4226560"/>
                              <a:gd name="connsiteX2" fmla="*/ 1953958 w 1953958"/>
                              <a:gd name="connsiteY2" fmla="*/ 4226560 h 4226560"/>
                              <a:gd name="connsiteX3" fmla="*/ 0 w 1953958"/>
                              <a:gd name="connsiteY3" fmla="*/ 4226560 h 4226560"/>
                              <a:gd name="connsiteX4" fmla="*/ 0 w 1953958"/>
                              <a:gd name="connsiteY4" fmla="*/ 0 h 42265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3958" h="4226560">
                                <a:moveTo>
                                  <a:pt x="0" y="0"/>
                                </a:moveTo>
                                <a:lnTo>
                                  <a:pt x="1953958" y="0"/>
                                </a:lnTo>
                                <a:lnTo>
                                  <a:pt x="1953958" y="4226560"/>
                                </a:lnTo>
                                <a:lnTo>
                                  <a:pt x="0" y="422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63866" tIns="69039" rIns="63866" bIns="63866" numCol="1" spcCol="1270" anchor="t" anchorCtr="0">
                          <a:noAutofit/>
                        </wps:bodyPr>
                      </wps:wsp>
                      <wps:wsp>
                        <wps:cNvPr id="52" name="矩形 52" descr="KSO_WM_UNIT_INDEX=1_6&amp;KSO_WM_UNIT_TYPE=l_i&amp;KSO_WM_UNIT_ID=wpsdiag20164562_4*l_i*1_6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/>
                        <wps:cNvSpPr/>
                        <wps:spPr>
                          <a:xfrm>
                            <a:off x="1811370" y="4357"/>
                            <a:ext cx="156803" cy="156587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69696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三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5" name="文本框 14" descr="KSO_WM_UNIT_INDEX=1_1_1&amp;KSO_WM_UNIT_TYPE=l_h_f&amp;KSO_WM_UNIT_ID=wpsdiag20164562_4*l_h_f*1_1_1&amp;KSO_WM_UNIT_LAYERLEVEL=1_1_1&amp;KSO_WM_UNIT_HIGHLIGHT=0&amp;KSO_WM_UNIT_CLEAR=0&amp;KSO_WM_UNIT_COMPATIBLE=0&amp;KSO_WM_UNIT_BIND_DECORATION_IDS=wpsdiag20164562_4*l_i*1_1;wpsdiag20164562_4*l_i*1_2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/>
                        <wps:cNvSpPr txBox="1"/>
                        <wps:spPr>
                          <a:xfrm>
                            <a:off x="267146" y="33991"/>
                            <a:ext cx="495673" cy="7957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  <w:t>顾客扫码关注药联健康服务公众号、信息查询、个人中心、点开我的二维码。</w:t>
                              </w:r>
                            </w:p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  <wps:wsp>
                        <wps:cNvPr id="60" name="文本框 22" descr="KSO_WM_UNIT_INDEX=1_2_1&amp;KSO_WM_UNIT_TYPE=l_h_f&amp;KSO_WM_UNIT_ID=wpsdiag20164562_4*l_h_f*1_2_1&amp;KSO_WM_UNIT_LAYERLEVEL=1_1_1&amp;KSO_WM_UNIT_HIGHLIGHT=0&amp;KSO_WM_UNIT_CLEAR=0&amp;KSO_WM_UNIT_COMPATIBLE=0&amp;KSO_WM_UNIT_BIND_DECORATION_IDS=wpsdiag20164562_4*l_i*1_3;wpsdiag20164562_4*l_i*1_4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3"/>
                        <wps:cNvSpPr txBox="1"/>
                        <wps:spPr>
                          <a:xfrm>
                            <a:off x="1046808" y="7844"/>
                            <a:ext cx="731459" cy="11030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240" w:lineRule="auto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店员打开药店宝点击药品过期免费换新（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必须点过期换新不能点扫一扫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),扫描顾客二维码，点击扣除，顾客手机显示扣除五元，（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并没有扣除顾客微信的钱，是药联做出的显示，这里要做好与顾客的解释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）扣除成功</w:t>
                              </w:r>
                              <w:r>
                                <w:rPr>
                                  <w:rFonts w:hint="eastAsia" w:ascii="宋体" w:hAnsi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店员手机上出现条形码，（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店员不能关闭条形码界面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）。</w:t>
                              </w:r>
                            </w:p>
                            <w:p>
                              <w:pPr>
                                <w:snapToGrid w:val="0"/>
                                <w:spacing w:line="240" w:lineRule="auto"/>
                                <w:rPr>
                                  <w:rFonts w:hint="eastAsia" w:ascii="宋体" w:hAnsi="宋体" w:eastAsia="宋体" w:cs="宋体"/>
                                  <w:color w:val="7F7F7F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  <wps:wsp>
                        <wps:cNvPr id="65" name="文本框 27" descr="KSO_WM_UNIT_INDEX=1_3_1&amp;KSO_WM_UNIT_TYPE=l_h_f&amp;KSO_WM_UNIT_ID=wpsdiag20164562_4*l_h_f*1_3_1&amp;KSO_WM_UNIT_LAYERLEVEL=1_1_1&amp;KSO_WM_UNIT_HIGHLIGHT=0&amp;KSO_WM_UNIT_CLEAR=0&amp;KSO_WM_UNIT_COMPATIBLE=0&amp;KSO_WM_UNIT_BIND_DECORATION_IDS=wpsdiag20164562_4*l_i*1_5;wpsdiag20164562_4*l_i*1_6&amp;KSO_WM_UNIT_VALUE=12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/>
                        <wps:cNvSpPr txBox="1"/>
                        <wps:spPr>
                          <a:xfrm>
                            <a:off x="2088099" y="24694"/>
                            <a:ext cx="505546" cy="995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lang w:val="en-US" w:eastAsia="zh-CN"/>
                                </w:rPr>
                                <w:t>下账输入过期换新id170357，结账时会弹出一个扫码界面，店员使用扫码枪扫描手机上出现的条形码，下账完毕。</w:t>
                              </w:r>
                            </w:p>
                            <w:p/>
                          </w:txbxContent>
                        </wps:txbx>
                        <wps:bodyPr wrap="square" lIns="91440" tIns="0" rIns="9144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o:spt="203" alt="KSO_WM_TAG_VERSION=1.0&amp;KSO_WM_BEAUTIFY_FLAG=#wm#&amp;KSO_WM_UNIT_TYPE=i&amp;KSO_WM_UNIT_ID=wpsdiag20164562_4*i*1&amp;KSO_WM_TEMPLATE_CATEGORY=wpsdiag&amp;KSO_WM_TEMPLATE_INDEX=20164562" style="height:196.05pt;width:466.35pt;" coordorigin="-35136,-5520" coordsize="2708344,1139105" o:gfxdata="UEsDBAoAAAAAAIdO4kAAAAAAAAAAAAAAAAAEAAAAZHJzL1BLAwQUAAAACACHTuJALNqRA9cAAAAF&#10;AQAADwAAAGRycy9kb3ducmV2LnhtbE2PzWrDMBCE74W+g9hCb40sm/7EsRxKaHsKhSaFktvG2tgm&#10;1spYip28fdVe2svCMMPMt8XybDsx0uBbxxrULAFBXDnTcq3hc/t69wTCB2SDnWPScCEPy/L6qsDc&#10;uIk/aNyEWsQS9jlqaELocyl91ZBFP3M9cfQObrAYohxqaQacYrntZJokD9Jiy3GhwZ5WDVXHzclq&#10;eJtwes7Uy7g+HlaX3fb+/WutSOvbG5UsQAQ6h78w/OBHdCgj096d2HjRaYiPhN8bvXmWPoLYa8jm&#10;qQJZFvI/ffkNUEsDBBQAAAAIAIdO4kCZk9iLeAgAANY4AAAOAAAAZHJzL2Uyb0RvYy54bWztW19v&#10;28gRfy/Q77DgAX0IkIj/RerCHGSJVoSTLUOW0/iJoClKIkCRLElbTp+KQ/oHfWmBAn04HFC0uAJX&#10;oEXfWhRB78u0dvIxOrvLlUiRlhVfeufWjBGK5M7O7M7uzP5md/j0k8uFjy7cOPHCwOCEJzyH3MAJ&#10;J14wM7iT8f5jjUNJagcT2w8D1+BeuQn3ybPvf+/pMmq5YjgP/YkbI2ASJK1lZHDzNI1ajUbizN2F&#10;nTwJIzeAwmkYL+wUHuNZYxLbS+C+8Bsiz6uNZRhPojh03CSBt11ayD0j/KdT10mH02nipsg3OGhb&#10;Sq4xuZ7ha+PZU7s1i+1o7jlZM+w7tGJhewEIXbHq2qmNzmOvxGrhOXGYhNP0iRMuGuF06jku6QP0&#10;RuA3etOLw/OI9GXWWs6ilZpAtRt6ujNb5/DiKEbexOCaHArsBQzR2zevr379CyRwaOImDujq0+Oh&#10;9cMDa9zuWS/M0XF/eGjAQP/AXkQfZ0V7Zvtk3N8/tfYH7Z7x0XLxUb705LA/tsanR6bhlV73u8Yy&#10;SiaePYP+q7Kiipb8yHsk5AnH5sHRoD02rQ5cesPRKatSSdQ/7JovDcYND/AymrWgn704Oo6O4uzF&#10;jD7hMbucxgv8C6OBLg1OVWRe4dArg5OVJswxOkfcyxQ5UKrooqjKKoccIBBlTdckiVI4c5hqmMFj&#10;SREkoACCx4oiZgycuZmxEJu8JskyZSEIki6APGhWgzWlgVu8aiDop7VM1qOffLPRP57bkUsmVYK1&#10;ko2+vBr+f795c/36V1dffv7u639c/fMPLQSXt7/8G8IUxQlBxpWqW7AKI7Yecd/accyB8FEVl0H7&#10;1BwNzBfmwKgq7gzM9sgoCL/zPP0m8yw/FY8H/a5p9YGd1TkcG3K+rNtv90btA6s3Gp4cWZ1h1zT8&#10;qn7t9wcDajOFvhHFkrL94ci0jjvPzQOzMxwMRxYdCCUvbE291+58WkFdMGJCPegfmtY24ZRgV+GE&#10;+ibheM7jyQ2zcGWYSSsBG62wSkFuajz4pKJRMatsCoqgw1KDjRIsShOpUa4sym4550nac0Ni6PbF&#10;IElBOLjrCdzRm8z7OWEQJF7qvoTVYrrwYTF41EA8WiJBVyRd0aitzyYb5KdF8jmSwU0oKltgNslf&#10;Qk9W3DPOt8vIV+LRrTLEu8jIV8r6cLskKSdpB13lyXeWAf5ypbEdZBTJC7qCWbEad3vOpoJzGWRz&#10;Ae6QjfELT5b0KEywV89PDJhl7BEGnrpuqIUn0i2V6QxeVRbeqzKMTV6y+F6VQen5ymTRAk3s1mzQ&#10;Zr6ynJdMmWS6iwFxYazlE6yVcgjwQ8whwFpnuI7diuwUq5zdoiUYbGZZaA5LbmY2uHwRXrjjkFCm&#10;eATAxKARTN/rUj/IU6245WgZBfuNCL88JZNLx5LRsV9KT+XvTslayrg4fpi4VADWAlnwV+rAWsy5&#10;qCT0vcm+5/u4+0k8O+v4MbqwQbNdCf9lA1Ag8wOsTVFTmgBfHBvQ9NS3YQicRQT4LglmHLL9GcB0&#10;J43JzC7ULghRdfxXJSSKk7RrJ3PaGMKBDuwCnGaMfG9hcBqP/2W1fWIWLsHi1NYA3jA3j+/Owskr&#10;QCFJ5Ox7wHxgJ+mRHYPjBX1DZAGQfR7GP+bQElA6dONH53bscsjvBwCEVElTAWml9EHnJR1mXL7k&#10;LP8QnC86IagQjBCk0VsAY6CWwAEZBgfKoredFJ6o+Qdh+zwNpx5eMEjLaXuzBwBmdBH77yM0WN4y&#10;gP67PwEmQzK82ALIxBISIBD8PQFZmcsDBWT3Fhjlog1icnaLgSJBFWQZDIKAIkVVtGZmkizgwbaM&#10;MRHCN+CnwXcTv8DwEfgkRoLdUBBihwRmYLf+R11Nenl2Ce1fex1m09+iGcOAUDO+MdACii12LX0Q&#10;uy5zeaB2vS3WeZiBFi9rIgQuGGs91poEZK59ShPAhQ5QkgZaoq4IJCICT8GcSh7FMEeSA9ylyKkO&#10;tBosWKwDrTrQqgMtFujVgVYdaEFg+K0HWgqsfYVAC7/YAsgK+7t33vkuc3mggOzeBlpaU1XxIQjb&#10;V1qDIkFRNZ6BojrQgj2dexBoKbDLsz3QwhRb7Lp8lHKXDZQylwdq13WgxSKk7JwZDqw0kYdgHwda&#10;gqBuRFqqJus6270RJLkJvgdvV9SRVnYot/OxWX2kddupFI32V6dSbOt+t7Oh+kirPtLCO8X1kRbJ&#10;XFhvLtdHWqu8vOqkIwU8czHSghdbEJn6Qba+y1weKCK7t5GWoEEODz6XBWQkSwrBPXW0dfMJ+n2I&#10;tiDlgJry9W9/fv3Fn69//zMkQNbIFmuuSnvLIqy5NS2ZemWmqG8BKc4brMg/LFp1BcHzfu/5AP6P&#10;jXIeHM0rrHg/PDhqj/t7A7Oi0h7k4FldyMcbAcnw0Op3j1mqKstHhezWLNPxY1goNvJeaUn5yP1F&#10;e3BiGkKhNd95liPZ6ToamccmJPeaL8fGu7/+/eqLr67/8uW7r39z9dM/Xn/21dvPX9PZ8K+ffJYf&#10;zw+RIIlFbk1UXBPckCopkIALL9dZAiJKL/dCyDMiSVn4/Q2piKLaFHAGMHgnSdJ1Qr52T7KuqM1s&#10;M6ipK01hM2xjR+rve+q+kTZTMvrKBBkdUgDAkdIEGbihyTHZW5ocg9+mPsmGuV8ZL/gQctOniNsR&#10;glhh5nf1KVW87rdPkW70KeXd5dqnlBOr1y6DzJltBDf5FJKYdwefIvAy7CFDRhc4laYGHweQNBuW&#10;ydOUBFlZ7QXxEq+xxFG2p1Q7ldLXM9Uxh1oBVMTtnzZIH9CpVPG6305FudGplAOpzKkUEEwNVL47&#10;oMJrGo/3kMGpiLKqb3gVhVcU9iWTDjnYq5Td/yenQr6lgo/nyM559qEf/jov/0yOmNefIz77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gKAABb&#10;Q29udGVudF9UeXBlc10ueG1sUEsBAhQACgAAAAAAh07iQAAAAAAAAAAAAAAAAAYAAAAAAAAAAAAQ&#10;AAAAygkAAF9yZWxzL1BLAQIUABQAAAAIAIdO4kCKFGY80QAAAJQBAAALAAAAAAAAAAEAIAAAAO4J&#10;AABfcmVscy8ucmVsc1BLAQIUAAoAAAAAAIdO4kAAAAAAAAAAAAAAAAAEAAAAAAAAAAAAEAAAAAAA&#10;AABkcnMvUEsBAhQAFAAAAAgAh07iQCzakQPXAAAABQEAAA8AAAAAAAAAAQAgAAAAIgAAAGRycy9k&#10;b3ducmV2LnhtbFBLAQIUABQAAAAIAIdO4kCZk9iLeAgAANY4AAAOAAAAAAAAAAEAIAAAACYBAABk&#10;cnMvZTJvRG9jLnhtbFBLBQYAAAAABgAGAFkBAAAQDAAAAAA=&#10;">
                <o:lock v:ext="edit" aspectratio="f"/>
                <v:shape id="任意多边形: 形状 47" o:spid="_x0000_s1026" o:spt="100" alt="KSO_WM_UNIT_INDEX=1_1&amp;KSO_WM_UNIT_TYPE=l_i&amp;KSO_WM_UNIT_ID=wpsdiag20164562_4*l_i*1_1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47801;top:-5520;height:1138233;width:715198;" fillcolor="#D3D3D3" filled="t" stroked="t" coordsize="1953958,4226560" o:gfxdata="UEsDBAoAAAAAAIdO4kAAAAAAAAAAAAAAAAAEAAAAZHJzL1BLAwQUAAAACACHTuJAHODs0bsAAADb&#10;AAAADwAAAGRycy9kb3ducmV2LnhtbEWPQYvCMBSE7wv+h/AEb2takV2pRlFB0MXLquD10TzbavNS&#10;mqitv94IgsdhZr5hJrPGlOJGtSssK4j7EQji1OqCMwWH/ep7BMJ5ZI2lZVLQkoPZtPM1wUTbO//T&#10;beczESDsElSQe18lUro0J4Oubyvi4J1sbdAHWWdS13gPcFPKQRT9SIMFh4UcK1rmlF52V6PgsaVY&#10;43G+d8fF36k5b4q2olapXjeOxiA8Nf4TfrfXWsHwF15fwg+Q0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Ds0b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715198,0;715198,1138233;0,1138233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2&amp;KSO_WM_UNIT_TYPE=l_i&amp;KSO_WM_UNIT_ID=wpsdiag20164562_4*l_i*1_2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-35136;top:0;height:156587;width:161449;" filled="f" stroked="t" coordsize="21600,21600" o:gfxdata="UEsDBAoAAAAAAIdO4kAAAAAAAAAAAAAAAAAEAAAAZHJzL1BLAwQUAAAACACHTuJAhXkzoroAAADb&#10;AAAADwAAAGRycy9kb3ducmV2LnhtbEVPz2vCMBS+C/4P4Q28aVqRTTpjYVJR2KldL7s9m7e22LyU&#10;JFb975fDYMeP7/cuf5hBTOR8b1lBukpAEDdW99wqqL+Oyy0IH5A1DpZJwZM85Pv5bIeZtncuaapC&#10;K2II+wwVdCGMmZS+6cigX9mROHI/1hkMEbpWaof3GG4GuU6SV2mw59jQ4UiHjpprdTMKLkVRXGoc&#10;a7f9KKbP75Lt2/Wk1OIlTd5BBHqEf/Gf+6wVbOLY+CX+ALn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eTOi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一</w:t>
                        </w:r>
                      </w:p>
                    </w:txbxContent>
                  </v:textbox>
                </v:rect>
                <v:shape id="任意多边形: 形状 49" o:spid="_x0000_s1026" o:spt="100" alt="KSO_WM_UNIT_INDEX=1_3&amp;KSO_WM_UNIT_TYPE=l_i&amp;KSO_WM_UNIT_ID=wpsdiag20164562_4*l_i*1_3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048260;top:-872;height:1129518;width:757593;" fillcolor="#D3D3D3" filled="t" stroked="t" coordsize="1953958,4226560" o:gfxdata="UEsDBAoAAAAAAIdO4kAAAAAAAAAAAAAAAAAEAAAAZHJzL1BLAwQUAAAACACHTuJAAjPdOLsAAADb&#10;AAAADwAAAGRycy9kb3ducmV2LnhtbEWPQYvCMBSE7wv+h/AEb2takWWtRlFB0MXLquD10TzbavNS&#10;mqitv94IgsdhZr5hJrPGlOJGtSssK4j7EQji1OqCMwWH/er7F4TzyBpLy6SgJQezaedrgom2d/6n&#10;285nIkDYJagg975KpHRpTgZd31bEwTvZ2qAPss6krvEe4KaUgyj6kQYLDgs5VrTMKb3srkbBY0ux&#10;xuN8746Lv1Nz3hRtRa1SvW4cjUF4avwn/G6vtYLhCF5fwg+Q0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jPdOL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757593,0;757593,1129518;0,1129518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4&amp;KSO_WM_UNIT_TYPE=l_i&amp;KSO_WM_UNIT_ID=wpsdiag20164562_4*l_i*1_4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876647;top:0;height:156587;width:156803;" filled="f" stroked="t" coordsize="21600,21600" o:gfxdata="UEsDBAoAAAAAAIdO4kAAAAAAAAAAAAAAAAAEAAAAZHJzL1BLAwQUAAAACACHTuJA/tapeboAAADb&#10;AAAADwAAAGRycy9kb3ducmV2LnhtbEVPz2vCMBS+C/4P4Q28aVrBTTpjYVJR2KldL7s9m7e22LyU&#10;JFb975fDYMeP7/cuf5hBTOR8b1lBukpAEDdW99wqqL+Oyy0IH5A1DpZJwZM85Pv5bIeZtncuaapC&#10;K2II+wwVdCGMmZS+6cigX9mROHI/1hkMEbpWaof3GG4GuU6SV2mw59jQ4UiHjpprdTMKLkVRXGoc&#10;a7f9KKbP75Lt2/Wk1OIlTd5BBHqEf/Gf+6wVbOL6+CX+ALn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1ql5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二</w:t>
                        </w:r>
                      </w:p>
                    </w:txbxContent>
                  </v:textbox>
                </v:rect>
                <v:shape id="任意多边形: 形状 51" o:spid="_x0000_s1026" o:spt="100" alt="KSO_WM_UNIT_INDEX=1_5&amp;KSO_WM_UNIT_TYPE=l_i&amp;KSO_WM_UNIT_ID=wpsdiag20164562_4*l_i*1_5&amp;KSO_WM_UNIT_LAYERLEVEL=1_1&amp;KSO_WM_UNIT_CLEAR=1&amp;KSO_WM_TAG_VERSION=1.0&amp;KSO_WM_BEAUTIFY_FLAG=#wm#&amp;KSO_WM_TEMPLATE_CATEGORY=wpsdiag&amp;KSO_WM_TEMPLATE_INDEX=20164562&amp;KSO_WM_SLIDE_ITEM_CNT=4&amp;KSO_WM_DIAGRAM_GROUP_CODE=l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988209;top:-1162;height:1134747;width:684999;" fillcolor="#D3D3D3" filled="t" stroked="t" coordsize="1953958,4226560" o:gfxdata="UEsDBAoAAAAAAIdO4kAAAAAAAAAAAAAAAAAEAAAAZHJzL1BLAwQUAAAACACHTuJAeZxH47sAAADb&#10;AAAADwAAAGRycy9kb3ducmV2LnhtbEWPzarCMBSE9xd8h3AEd9e0gnKpRlFBUHHjD7g9NMe22pyU&#10;Jmrr0xtBuMthZr5hJrPGlOJBtSssK4j7EQji1OqCMwWn4+r3D4TzyBpLy6SgJQezaedngom2T97T&#10;4+AzESDsElSQe18lUro0J4Oubyvi4F1sbdAHWWdS1/gMcFPKQRSNpMGCw0KOFS1zSm+Hu1Hw2lGs&#10;8Tw/uvNie2mum6KtqFWq142jMQhPjf8Pf9trrWAYw+dL+AFy+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ZxH47sAAADb&#10;AAAADwAAAAAAAAABACAAAAAiAAAAZHJzL2Rvd25yZXYueG1sUEsBAhQAFAAAAAgAh07iQDMvBZ47&#10;AAAAOQAAABAAAAAAAAAAAQAgAAAACgEAAGRycy9zaGFwZXhtbC54bWxQSwUGAAAAAAYABgBbAQAA&#10;tAMAAAAA&#10;" path="m0,0l1953958,0,1953958,4226560,0,4226560,0,0xe">
                  <v:path o:connectlocs="0,0;684999,0;684999,1134747;0,1134747;0,0" o:connectangles="0,0,0,0,0"/>
                  <v:fill on="t" focussize="0,0"/>
                  <v:stroke weight="2.25pt" color="#696969" miterlimit="8" joinstyle="miter"/>
                  <v:imagedata o:title=""/>
                  <o:lock v:ext="edit" aspectratio="f"/>
                  <v:textbox inset="5.0288188976378pt,1.91775mm,5.0288188976378pt,5.0288188976378pt"/>
                </v:shape>
                <v:rect id="_x0000_s1026" o:spid="_x0000_s1026" o:spt="1" alt="KSO_WM_UNIT_INDEX=1_6&amp;KSO_WM_UNIT_TYPE=l_i&amp;KSO_WM_UNIT_ID=wpsdiag20164562_4*l_i*1_6&amp;KSO_WM_UNIT_LAYERLEVEL=1_1&amp;KSO_WM_UNIT_CLEAR=1&amp;KSO_WM_TAG_VERSION=1.0&amp;KSO_WM_BEAUTIFY_FLAG=#wm#&amp;KSO_WM_TEMPLATE_CATEGORY=wpsdiag&amp;KSO_WM_TEMPLATE_INDEX=20164562&amp;KSO_WM_SLIDE_ITEM_CNT=4&amp;KSO_WM_DIAGRAM_GROUP_CODE=l1_1&amp;KSO_WM_UNIT_LINE_FILL_TYPE=1&amp;KSO_WM_UNIT_LINE_FORE_SCHEMECOLOR_INDEX=5&amp;KSO_WM_UNIT_LINE_BACK_SCHEMECOLOR_INDEX=0" style="position:absolute;left:1811370;top:4357;height:156587;width:156803;" filled="f" stroked="t" coordsize="21600,21600" o:gfxdata="UEsDBAoAAAAAAIdO4kAAAAAAAAAAAAAAAAAEAAAAZHJzL1BLAwQUAAAACACHTuJAYUiSlbsAAADb&#10;AAAADwAAAGRycy9kb3ducmV2LnhtbEWPT4vCMBTE7wt+h/AEb2uq4B+qUVC6KHjS7WVvz+bZFpuX&#10;kmSrfnsjCB6HmfkNs1zfTSM6cr62rGA0TEAQF1bXXCrIf3++5yB8QNbYWCYFD/KwXvW+lphqe+Mj&#10;dadQighhn6KCKoQ2ldIXFRn0Q9sSR+9incEQpSuldniLcNPIcZJMpcGa40KFLW0rKq6nf6PgnGXZ&#10;Occ2d/NN1h3+jmxn151Sg/4oWYAIdA+f8Lu91womY3h9i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UiSlb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696969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三</w:t>
                        </w:r>
                      </w:p>
                    </w:txbxContent>
                  </v:textbox>
                </v:rect>
                <v:shape id="文本框 14" o:spid="_x0000_s1026" o:spt="202" alt="KSO_WM_UNIT_INDEX=1_1_1&amp;KSO_WM_UNIT_TYPE=l_h_f&amp;KSO_WM_UNIT_ID=wpsdiag20164562_4*l_h_f*1_1_1&amp;KSO_WM_UNIT_LAYERLEVEL=1_1_1&amp;KSO_WM_UNIT_HIGHLIGHT=0&amp;KSO_WM_UNIT_CLEAR=0&amp;KSO_WM_UNIT_COMPATIBLE=0&amp;KSO_WM_UNIT_BIND_DECORATION_IDS=wpsdiag20164562_4*l_i*1_1;wpsdiag20164562_4*l_i*1_2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 type="#_x0000_t202" style="position:absolute;left:267146;top:33991;height:795717;width:495673;" filled="f" stroked="f" coordsize="21600,21600" o:gfxdata="UEsDBAoAAAAAAIdO4kAAAAAAAAAAAAAAAAAEAAAAZHJzL1BLAwQUAAAACACHTuJA12hqobsAAADb&#10;AAAADwAAAGRycy9kb3ducmV2LnhtbEWP3YrCMBSE74V9h3AWvNO0giLVKLiw4oV74c8DHJqzTdfm&#10;pCTRWp/eLAheDjPzDbNc320jbuRD7VhBPs5AEJdO11wpOJ++R3MQISJrbByTgp4CrFcfgyUW2nV8&#10;oNsxViJBOBSowMTYFlKG0pDFMHYtcfJ+nbcYk/SV1B67BLeNnGTZTFqsOS0YbOnLUHk5Xq0C+8gf&#10;fo9o/7b9BLu2N9uf/Uap4WeeLUBEusd3+NXeaQXTKfx/S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2hqo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  <w:t>顾客扫码关注药联健康服务公众号、信息查询、个人中心、点开我的二维码。</w:t>
                        </w:r>
                      </w:p>
                    </w:txbxContent>
                  </v:textbox>
                </v:shape>
                <v:shape id="文本框 22" o:spid="_x0000_s1026" o:spt="202" alt="KSO_WM_UNIT_INDEX=1_2_1&amp;KSO_WM_UNIT_TYPE=l_h_f&amp;KSO_WM_UNIT_ID=wpsdiag20164562_4*l_h_f*1_2_1&amp;KSO_WM_UNIT_LAYERLEVEL=1_1_1&amp;KSO_WM_UNIT_HIGHLIGHT=0&amp;KSO_WM_UNIT_CLEAR=0&amp;KSO_WM_UNIT_COMPATIBLE=0&amp;KSO_WM_UNIT_BIND_DECORATION_IDS=wpsdiag20164562_4*l_i*1_3;wpsdiag20164562_4*l_i*1_4&amp;KSO_WM_UNIT_VALUE=10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3" type="#_x0000_t202" style="position:absolute;left:1046808;top:7844;height:1103081;width:731459;" filled="f" stroked="f" coordsize="21600,21600" o:gfxdata="UEsDBAoAAAAAAIdO4kAAAAAAAAAAAAAAAAAEAAAAZHJzL1BLAwQUAAAACACHTuJACXMDhLkAAADb&#10;AAAADwAAAGRycy9kb3ducmV2LnhtbEVPvW7CMBDeK/EO1iGxFScMUZXiRGolUAc6kPYBTvE1DsTn&#10;yDaE8PR4QOr46fvf1jc7iCv50DtWkK8zEMSt0z13Cn5/dq9vIEJE1jg4JgUzBairxcsWS+0mPtK1&#10;iZ1IIRxKVGBiHEspQ2vIYli7kThxf85bjAn6TmqPUwq3g9xkWSEt9pwaDI70aag9NxerwN7zuz8g&#10;2tN+3uA0zmb/ffhQarXMs3cQkW7xX/x0f2kFRVqfvqQfIK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lzA4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spacing w:line="240" w:lineRule="auto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店员打开药店宝点击药品过期免费换新（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必须点过期换新不能点扫一扫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),扫描顾客二维码，点击扣除，顾客手机显示扣除五元，（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并没有扣除顾客微信的钱，是药联做出的显示，这里要做好与顾客的解释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）扣除成功</w:t>
                        </w: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，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店员手机上出现条形码，（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店员不能关闭条形码界面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）。</w:t>
                        </w:r>
                      </w:p>
                      <w:p>
                        <w:pPr>
                          <w:snapToGrid w:val="0"/>
                          <w:spacing w:line="240" w:lineRule="auto"/>
                          <w:rPr>
                            <w:rFonts w:hint="eastAsia" w:ascii="宋体" w:hAnsi="宋体" w:eastAsia="宋体" w:cs="宋体"/>
                            <w:color w:val="7F7F7F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文本框 27" o:spid="_x0000_s1026" o:spt="202" alt="KSO_WM_UNIT_INDEX=1_3_1&amp;KSO_WM_UNIT_TYPE=l_h_f&amp;KSO_WM_UNIT_ID=wpsdiag20164562_4*l_h_f*1_3_1&amp;KSO_WM_UNIT_LAYERLEVEL=1_1_1&amp;KSO_WM_UNIT_HIGHLIGHT=0&amp;KSO_WM_UNIT_CLEAR=0&amp;KSO_WM_UNIT_COMPATIBLE=0&amp;KSO_WM_UNIT_BIND_DECORATION_IDS=wpsdiag20164562_4*l_i*1_5;wpsdiag20164562_4*l_i*1_6&amp;KSO_WM_UNIT_VALUE=12&amp;KSO_WM_TAG_VERSION=1.0&amp;KSO_WM_BEAUTIFY_FLAG=#wm#&amp;KSO_WM_TEMPLATE_CATEGORY=wpsdiag&amp;KSO_WM_TEMPLATE_INDEX=20164562&amp;KSO_WM_UNIT_PRESET_TEXT=请在此输入您的文本。&amp;KSO_WM_SLIDE_ITEM_CNT=4&amp;KSO_WM_DIAGRAM_GROUP_CODE=l1_1&amp;KSO_WM_UNIT_TEXT_FILL_TYPE=1&amp;KSO_WM_UNIT_TEXT_FILL_FORE_SCHEMECOLOR_INDEX=12" type="#_x0000_t202" style="position:absolute;left:2088099;top:24694;height:995300;width:505546;" filled="f" stroked="f" coordsize="21600,21600" o:gfxdata="UEsDBAoAAAAAAIdO4kAAAAAAAAAAAAAAAAAEAAAAZHJzL1BLAwQUAAAACACHTuJAGQSgHLsAAADb&#10;AAAADwAAAGRycy9kb3ducmV2LnhtbEWPQYvCMBSE78L+h/AWvGlaQVmqUXBhxYMedP0Bj+Zt07V5&#10;KUm01l9vBMHjMDPfMIvVzTbiSj7UjhXk4wwEcel0zZWC0+/P6AtEiMgaG8ekoKcAq+XHYIGFdh0f&#10;6HqMlUgQDgUqMDG2hZShNGQxjF1LnLw/5y3GJH0ltccuwW0jJ1k2kxZrTgsGW/o2VJ6PF6vA3vO7&#10;3yHa/00/wa7tzWa/Wys1/MyzOYhIt/gOv9pbrWA2heeX9APk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SgH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auto"/>
                            <w:lang w:val="en-US" w:eastAsia="zh-CN"/>
                          </w:rPr>
                          <w:t>下账输入过期换新id170357，结账时会弹出一个扫码界面，店员使用扫码枪扫描手机上出现的条形码，下账完毕。</w:t>
                        </w:r>
                      </w:p>
                      <w:p/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（2）直付绑定换新</w:t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按照正常支付方式操作进行，到添加商品界面时，在最下方勾选换新服务，点击下单，下单之后顾客手机显示扣除五元（</w:t>
      </w:r>
      <w:r>
        <w:rPr>
          <w:rFonts w:hint="eastAsia"/>
          <w:b w:val="0"/>
          <w:bCs w:val="0"/>
          <w:color w:val="FF0000"/>
          <w:lang w:val="en-US" w:eastAsia="zh-CN"/>
        </w:rPr>
        <w:t>注意这里并没有扣除顾客药联卡里面的钱，药联已经优惠，做好与顾客的解释</w:t>
      </w:r>
      <w:r>
        <w:rPr>
          <w:rFonts w:hint="eastAsia"/>
          <w:lang w:eastAsia="zh-CN"/>
        </w:rPr>
        <w:t>），下账完毕。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628265" cy="2915920"/>
            <wp:effectExtent l="0" t="0" r="635" b="17780"/>
            <wp:docPr id="1" name="图片 1" descr="163ffab1b721ce3c381220b2f9b4f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ffab1b721ce3c381220b2f9b4fc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28265" cy="2917190"/>
            <wp:effectExtent l="0" t="0" r="635" b="16510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917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五、</w:t>
      </w:r>
      <w:r>
        <w:rPr>
          <w:rFonts w:ascii="微软雅黑" w:hAnsi="微软雅黑" w:eastAsia="微软雅黑"/>
          <w:b/>
          <w:bCs/>
          <w:color w:val="000000"/>
          <w:sz w:val="24"/>
        </w:rPr>
        <w:t>活动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说明</w:t>
      </w:r>
    </w:p>
    <w:p>
      <w:r>
        <w:rPr>
          <w:rFonts w:hint="eastAsia"/>
          <w:lang w:val="en-US" w:eastAsia="zh-CN"/>
        </w:rPr>
        <w:t>1、</w:t>
      </w:r>
      <w:r>
        <w:rPr>
          <w:rFonts w:hint="eastAsia"/>
        </w:rPr>
        <w:t>会员到店任意消费，即可获赠1份“药品过期换新服务”。</w:t>
      </w:r>
      <w:r>
        <w:t xml:space="preserve"> </w:t>
      </w:r>
    </w:p>
    <w:p>
      <w:r>
        <w:rPr>
          <w:rFonts w:hint="eastAsia"/>
          <w:lang w:val="en-US" w:eastAsia="zh-CN"/>
        </w:rPr>
        <w:t>2</w:t>
      </w:r>
      <w:r>
        <w:rPr>
          <w:rFonts w:hint="eastAsia"/>
        </w:rPr>
        <w:t>、每份药品过期换新服务原价5元，可保证2</w:t>
      </w:r>
      <w:r>
        <w:t>00</w:t>
      </w:r>
      <w:r>
        <w:rPr>
          <w:rFonts w:hint="eastAsia"/>
        </w:rPr>
        <w:t>元以内（含2</w:t>
      </w:r>
      <w:r>
        <w:t>00</w:t>
      </w:r>
      <w:r>
        <w:rPr>
          <w:rFonts w:hint="eastAsia"/>
        </w:rPr>
        <w:t>元）的药品，药品数量不超过6盒（含6盒），且购买时有效期在6个月以上的药品过期以后免费换新（只剩1粒也可换整盒新药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color w:val="auto"/>
          <w:lang w:eastAsia="zh-CN"/>
        </w:rPr>
        <w:t>若遇原药涨价，需补差价</w:t>
      </w:r>
      <w:r>
        <w:rPr>
          <w:rFonts w:hint="eastAsia"/>
        </w:rPr>
        <w:t>）。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  <w:lang w:val="en-US" w:eastAsia="zh-CN"/>
        </w:rPr>
        <w:t>3</w:t>
      </w:r>
      <w:r>
        <w:rPr>
          <w:rFonts w:hint="eastAsia"/>
          <w:b/>
          <w:bCs/>
          <w:color w:val="FF0000"/>
        </w:rPr>
        <w:t>、若小票上有中药、保健品、医疗器械、消毒用品也可以，不用拆单。但需告知顾客，仅小票上的药品（RX或OTC）享受换新服务，其余类别不享受。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六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、活动</w:t>
      </w: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考核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b/>
          <w:bCs/>
          <w:lang w:val="en-US" w:eastAsia="zh-CN"/>
        </w:rPr>
        <w:t>个人考核指标</w:t>
      </w:r>
      <w:r>
        <w:rPr>
          <w:rFonts w:hint="eastAsia"/>
          <w:lang w:val="en-US" w:eastAsia="zh-CN"/>
        </w:rPr>
        <w:t>：</w:t>
      </w:r>
      <w:r>
        <w:rPr>
          <w:rFonts w:hint="eastAsia"/>
        </w:rPr>
        <w:t>所有直营店</w:t>
      </w:r>
      <w:r>
        <w:rPr>
          <w:rFonts w:hint="eastAsia"/>
          <w:lang w:eastAsia="zh-CN"/>
        </w:rPr>
        <w:t>全体员工（</w:t>
      </w:r>
      <w:r>
        <w:rPr>
          <w:rFonts w:hint="eastAsia"/>
          <w:lang w:val="en-US" w:eastAsia="zh-CN"/>
        </w:rPr>
        <w:t>含促销和实习生）</w:t>
      </w:r>
      <w:r>
        <w:rPr>
          <w:rFonts w:hint="eastAsia"/>
        </w:rPr>
        <w:t>参与，</w:t>
      </w:r>
      <w:r>
        <w:rPr>
          <w:rFonts w:hint="eastAsia"/>
          <w:b/>
          <w:bCs/>
          <w:color w:val="FF0000"/>
          <w:lang w:eastAsia="zh-CN"/>
        </w:rPr>
        <w:t>每人每天</w:t>
      </w:r>
      <w:r>
        <w:rPr>
          <w:rFonts w:hint="eastAsia"/>
          <w:b/>
          <w:bCs/>
          <w:color w:val="FF0000"/>
          <w:lang w:val="en-US" w:eastAsia="zh-CN"/>
        </w:rPr>
        <w:t>1笔有效单，5月个人基础目标31笔有效单</w:t>
      </w:r>
      <w:r>
        <w:rPr>
          <w:rFonts w:hint="eastAsia"/>
          <w:lang w:val="en-US" w:eastAsia="zh-CN"/>
        </w:rPr>
        <w:t>。</w:t>
      </w:r>
      <w:r>
        <w:rPr>
          <w:rFonts w:hint="eastAsia"/>
          <w:b/>
          <w:bCs/>
          <w:color w:val="FF0000"/>
          <w:lang w:val="en-US" w:eastAsia="zh-CN"/>
        </w:rPr>
        <w:t>每少1笔处罚2.5元成长金</w:t>
      </w:r>
      <w:r>
        <w:rPr>
          <w:rFonts w:hint="eastAsia"/>
          <w:lang w:val="en-US" w:eastAsia="zh-CN"/>
        </w:rPr>
        <w:t>。</w:t>
      </w:r>
      <w:r>
        <w:rPr>
          <w:rFonts w:hint="eastAsia"/>
        </w:rPr>
        <w:t>药品过期换新服务</w:t>
      </w:r>
      <w:r>
        <w:rPr>
          <w:rFonts w:hint="eastAsia"/>
          <w:color w:val="FF0000"/>
        </w:rPr>
        <w:t>ID：170357</w:t>
      </w:r>
      <w:r>
        <w:rPr>
          <w:rFonts w:hint="eastAsia"/>
        </w:rPr>
        <w:t>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b/>
          <w:bCs/>
          <w:lang w:val="en-US" w:eastAsia="zh-CN"/>
        </w:rPr>
        <w:t>片区考核指标</w:t>
      </w:r>
      <w:r>
        <w:rPr>
          <w:rFonts w:hint="eastAsia"/>
          <w:lang w:val="en-US" w:eastAsia="zh-CN"/>
        </w:rPr>
        <w:t>：</w:t>
      </w:r>
    </w:p>
    <w:tbl>
      <w:tblPr>
        <w:tblStyle w:val="6"/>
        <w:tblW w:w="848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380"/>
        <w:gridCol w:w="1821"/>
        <w:gridCol w:w="1860"/>
        <w:gridCol w:w="196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380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门店数（家）</w:t>
            </w:r>
          </w:p>
        </w:tc>
        <w:tc>
          <w:tcPr>
            <w:tcW w:w="1821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三档目标100%（笔）</w:t>
            </w:r>
          </w:p>
        </w:tc>
        <w:tc>
          <w:tcPr>
            <w:tcW w:w="1860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二档目标90%（笔）</w:t>
            </w:r>
          </w:p>
        </w:tc>
        <w:tc>
          <w:tcPr>
            <w:tcW w:w="1965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一档目标80%（笔）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1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5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5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5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5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5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5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6593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5860</w:t>
            </w:r>
          </w:p>
        </w:tc>
      </w:tr>
    </w:tbl>
    <w:p/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七</w:t>
      </w:r>
      <w:r>
        <w:rPr>
          <w:rFonts w:ascii="微软雅黑" w:hAnsi="微软雅黑" w:eastAsia="微软雅黑"/>
          <w:b/>
          <w:bCs/>
          <w:color w:val="000000"/>
          <w:sz w:val="24"/>
        </w:rPr>
        <w:t>、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活动奖励</w:t>
      </w:r>
    </w:p>
    <w:p>
      <w:pPr>
        <w:rPr>
          <w:rFonts w:hint="eastAsia"/>
        </w:rPr>
      </w:pPr>
      <w:r>
        <w:rPr>
          <w:rFonts w:hint="eastAsia"/>
        </w:rPr>
        <w:t>店员每成功赠送1</w:t>
      </w:r>
      <w:r>
        <w:rPr>
          <w:rFonts w:hint="eastAsia"/>
          <w:lang w:eastAsia="zh-CN"/>
        </w:rPr>
        <w:t>笔</w:t>
      </w:r>
      <w:r>
        <w:rPr>
          <w:rFonts w:hint="eastAsia"/>
        </w:rPr>
        <w:t>奖励</w:t>
      </w:r>
      <w:r>
        <w:rPr>
          <w:rFonts w:hint="eastAsia"/>
          <w:b/>
          <w:bCs/>
          <w:color w:val="FF0000"/>
          <w:sz w:val="28"/>
          <w:szCs w:val="36"/>
        </w:rPr>
        <w:t>1元</w:t>
      </w:r>
      <w:r>
        <w:rPr>
          <w:rFonts w:hint="eastAsia"/>
        </w:rPr>
        <w:t>。</w:t>
      </w:r>
    </w:p>
    <w:p>
      <w:pPr>
        <w:ind w:firstLine="4320" w:firstLineChars="1800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四川太极大药房连锁有限公司外销部</w:t>
      </w:r>
    </w:p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微软雅黑" w:hAnsi="微软雅黑" w:eastAsia="微软雅黑"/>
          <w:bCs/>
          <w:color w:val="000000"/>
          <w:sz w:val="24"/>
        </w:rPr>
        <w:t>201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9</w:t>
      </w:r>
      <w:r>
        <w:rPr>
          <w:rFonts w:hint="eastAsia" w:ascii="微软雅黑" w:hAnsi="微软雅黑" w:eastAsia="微软雅黑"/>
          <w:bCs/>
          <w:color w:val="000000"/>
          <w:sz w:val="24"/>
        </w:rPr>
        <w:t>年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4</w:t>
      </w:r>
      <w:r>
        <w:rPr>
          <w:rFonts w:hint="eastAsia" w:ascii="微软雅黑" w:hAnsi="微软雅黑" w:eastAsia="微软雅黑"/>
          <w:bCs/>
          <w:color w:val="000000"/>
          <w:sz w:val="24"/>
        </w:rPr>
        <w:t>月</w:t>
      </w: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30</w:t>
      </w:r>
      <w:r>
        <w:rPr>
          <w:rFonts w:hint="eastAsia" w:ascii="微软雅黑" w:hAnsi="微软雅黑" w:eastAsia="微软雅黑"/>
          <w:bCs/>
          <w:color w:val="000000"/>
          <w:sz w:val="24"/>
        </w:rPr>
        <w:t>日</w:t>
      </w:r>
    </w:p>
    <w:p>
      <w:pPr>
        <w:ind w:right="560"/>
        <w:rPr>
          <w:rFonts w:ascii="黑体" w:hAnsi="宋体" w:eastAsia="黑体"/>
          <w:color w:val="000000"/>
          <w:kern w:val="0"/>
          <w:sz w:val="24"/>
          <w:u w:val="single"/>
        </w:rPr>
      </w:pP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主题词：            关于 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b/>
          <w:bCs/>
          <w:color w:val="000000"/>
          <w:kern w:val="0"/>
          <w:sz w:val="24"/>
          <w:u w:val="single"/>
        </w:rPr>
        <w:t>药品过期换新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  </w:t>
      </w:r>
      <w:r>
        <w:rPr>
          <w:rFonts w:hint="eastAsia" w:eastAsia="黑体"/>
          <w:b/>
          <w:bCs/>
          <w:sz w:val="24"/>
          <w:u w:val="single"/>
        </w:rPr>
        <w:t>方案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24"/>
          <w:u w:val="single"/>
        </w:rPr>
        <w:t xml:space="preserve">                                               </w:t>
      </w:r>
    </w:p>
    <w:p>
      <w:pPr>
        <w:rPr>
          <w:rFonts w:ascii="黑体" w:eastAsia="黑体"/>
          <w:sz w:val="24"/>
          <w:u w:val="single"/>
        </w:rPr>
      </w:pPr>
      <w:r>
        <w:rPr>
          <w:rFonts w:hint="eastAsia" w:ascii="黑体" w:eastAsia="黑体"/>
          <w:sz w:val="24"/>
          <w:u w:val="single"/>
        </w:rPr>
        <w:t xml:space="preserve">           四川太极大药房连锁有限公司          201</w:t>
      </w:r>
      <w:r>
        <w:rPr>
          <w:rFonts w:hint="eastAsia" w:ascii="黑体" w:eastAsia="黑体"/>
          <w:sz w:val="24"/>
          <w:u w:val="single"/>
          <w:lang w:val="en-US" w:eastAsia="zh-CN"/>
        </w:rPr>
        <w:t>9</w:t>
      </w:r>
      <w:r>
        <w:rPr>
          <w:rFonts w:hint="eastAsia" w:ascii="黑体" w:eastAsia="黑体"/>
          <w:sz w:val="24"/>
          <w:u w:val="single"/>
        </w:rPr>
        <w:t>年</w:t>
      </w:r>
      <w:r>
        <w:rPr>
          <w:rFonts w:hint="eastAsia" w:ascii="黑体" w:eastAsia="黑体"/>
          <w:sz w:val="24"/>
          <w:u w:val="single"/>
          <w:lang w:val="en-US" w:eastAsia="zh-CN"/>
        </w:rPr>
        <w:t>4</w:t>
      </w:r>
      <w:r>
        <w:rPr>
          <w:rFonts w:hint="eastAsia" w:ascii="黑体" w:eastAsia="黑体"/>
          <w:sz w:val="24"/>
          <w:u w:val="single"/>
        </w:rPr>
        <w:t>月</w:t>
      </w:r>
      <w:r>
        <w:rPr>
          <w:rFonts w:hint="eastAsia" w:ascii="黑体" w:eastAsia="黑体"/>
          <w:sz w:val="24"/>
          <w:u w:val="single"/>
          <w:lang w:val="en-US" w:eastAsia="zh-CN"/>
        </w:rPr>
        <w:t>30</w:t>
      </w:r>
      <w:r>
        <w:rPr>
          <w:rFonts w:hint="eastAsia" w:ascii="黑体" w:eastAsia="黑体"/>
          <w:sz w:val="24"/>
          <w:u w:val="single"/>
        </w:rPr>
        <w:t xml:space="preserve">日印发 </w:t>
      </w:r>
      <w:r>
        <w:rPr>
          <w:rFonts w:hint="eastAsia" w:ascii="黑体" w:eastAsia="黑体"/>
          <w:sz w:val="24"/>
        </w:rPr>
        <w:t xml:space="preserve">  </w:t>
      </w:r>
    </w:p>
    <w:p>
      <w:pPr>
        <w:spacing w:line="120" w:lineRule="auto"/>
        <w:jc w:val="right"/>
        <w:rPr>
          <w:rFonts w:ascii="微软雅黑" w:hAnsi="微软雅黑" w:eastAsia="微软雅黑"/>
          <w:bCs/>
          <w:color w:val="000000"/>
          <w:sz w:val="24"/>
        </w:rPr>
      </w:pPr>
      <w:r>
        <w:rPr>
          <w:rFonts w:hint="eastAsia" w:ascii="黑体" w:eastAsia="黑体"/>
          <w:sz w:val="24"/>
        </w:rPr>
        <w:t>打印：李</w:t>
      </w:r>
      <w:r>
        <w:rPr>
          <w:rFonts w:hint="eastAsia" w:ascii="黑体" w:eastAsia="黑体"/>
          <w:sz w:val="24"/>
          <w:lang w:eastAsia="zh-CN"/>
        </w:rPr>
        <w:t>秋龙</w:t>
      </w:r>
      <w:r>
        <w:rPr>
          <w:rFonts w:hint="eastAsia" w:ascii="黑体" w:eastAsia="黑体"/>
          <w:sz w:val="24"/>
        </w:rPr>
        <w:t xml:space="preserve">  核对：</w:t>
      </w:r>
      <w:r>
        <w:rPr>
          <w:rFonts w:hint="eastAsia" w:ascii="黑体" w:eastAsia="黑体"/>
          <w:sz w:val="24"/>
          <w:lang w:eastAsia="zh-CN"/>
        </w:rPr>
        <w:t>李丹</w:t>
      </w:r>
      <w:r>
        <w:rPr>
          <w:rFonts w:hint="eastAsia" w:ascii="黑体" w:eastAsia="黑体"/>
          <w:sz w:val="24"/>
        </w:rPr>
        <w:t xml:space="preserve">                                （共印1</w:t>
      </w:r>
      <w:r>
        <w:rPr>
          <w:rFonts w:hint="eastAsia" w:ascii="黑体" w:eastAsia="黑体"/>
          <w:b/>
          <w:sz w:val="24"/>
        </w:rPr>
        <w:t>份）</w:t>
      </w:r>
    </w:p>
    <w:p>
      <w:pPr>
        <w:rPr>
          <w:b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83900"/>
    <w:multiLevelType w:val="singleLevel"/>
    <w:tmpl w:val="7F18390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FA"/>
    <w:rsid w:val="00012A10"/>
    <w:rsid w:val="00057152"/>
    <w:rsid w:val="0006534F"/>
    <w:rsid w:val="000A444A"/>
    <w:rsid w:val="000A55D8"/>
    <w:rsid w:val="000D1650"/>
    <w:rsid w:val="000E18A2"/>
    <w:rsid w:val="0011626D"/>
    <w:rsid w:val="00116689"/>
    <w:rsid w:val="0016329E"/>
    <w:rsid w:val="0016556F"/>
    <w:rsid w:val="001C4B74"/>
    <w:rsid w:val="001E1AFA"/>
    <w:rsid w:val="0020794B"/>
    <w:rsid w:val="00232715"/>
    <w:rsid w:val="00233FFB"/>
    <w:rsid w:val="002625A9"/>
    <w:rsid w:val="0027449D"/>
    <w:rsid w:val="00280A9D"/>
    <w:rsid w:val="00283BC0"/>
    <w:rsid w:val="002A6FDE"/>
    <w:rsid w:val="002D6C75"/>
    <w:rsid w:val="00315985"/>
    <w:rsid w:val="00322E12"/>
    <w:rsid w:val="00344E9D"/>
    <w:rsid w:val="00345C47"/>
    <w:rsid w:val="003658A1"/>
    <w:rsid w:val="003C3044"/>
    <w:rsid w:val="003D4EB6"/>
    <w:rsid w:val="00444D07"/>
    <w:rsid w:val="00446694"/>
    <w:rsid w:val="004A3741"/>
    <w:rsid w:val="004F1CE8"/>
    <w:rsid w:val="005349D4"/>
    <w:rsid w:val="00536885"/>
    <w:rsid w:val="00562521"/>
    <w:rsid w:val="00565E13"/>
    <w:rsid w:val="005B57BC"/>
    <w:rsid w:val="005E16F4"/>
    <w:rsid w:val="005F5EB7"/>
    <w:rsid w:val="005F63D0"/>
    <w:rsid w:val="00615A45"/>
    <w:rsid w:val="00620BEF"/>
    <w:rsid w:val="00674B60"/>
    <w:rsid w:val="0068290C"/>
    <w:rsid w:val="006900C3"/>
    <w:rsid w:val="006D1D40"/>
    <w:rsid w:val="006E0C8E"/>
    <w:rsid w:val="006F2168"/>
    <w:rsid w:val="00781CDF"/>
    <w:rsid w:val="00792291"/>
    <w:rsid w:val="007B155F"/>
    <w:rsid w:val="007B7FB5"/>
    <w:rsid w:val="007D3EBF"/>
    <w:rsid w:val="00832226"/>
    <w:rsid w:val="00845556"/>
    <w:rsid w:val="00857977"/>
    <w:rsid w:val="00864FF3"/>
    <w:rsid w:val="00867543"/>
    <w:rsid w:val="00870888"/>
    <w:rsid w:val="008B32EA"/>
    <w:rsid w:val="00927BB6"/>
    <w:rsid w:val="00934819"/>
    <w:rsid w:val="009348D2"/>
    <w:rsid w:val="009449E6"/>
    <w:rsid w:val="00962486"/>
    <w:rsid w:val="009A469C"/>
    <w:rsid w:val="009C6327"/>
    <w:rsid w:val="009D3F9B"/>
    <w:rsid w:val="00A319D9"/>
    <w:rsid w:val="00A4236A"/>
    <w:rsid w:val="00A74F12"/>
    <w:rsid w:val="00AA1286"/>
    <w:rsid w:val="00AA1CC0"/>
    <w:rsid w:val="00AC2553"/>
    <w:rsid w:val="00AD29F2"/>
    <w:rsid w:val="00AE28A6"/>
    <w:rsid w:val="00B26E41"/>
    <w:rsid w:val="00B27269"/>
    <w:rsid w:val="00B85604"/>
    <w:rsid w:val="00CB0266"/>
    <w:rsid w:val="00CC0741"/>
    <w:rsid w:val="00CC27C5"/>
    <w:rsid w:val="00D1461C"/>
    <w:rsid w:val="00D30A40"/>
    <w:rsid w:val="00D83BA0"/>
    <w:rsid w:val="00DA0E48"/>
    <w:rsid w:val="00DD4BD5"/>
    <w:rsid w:val="00E072E7"/>
    <w:rsid w:val="00E2600B"/>
    <w:rsid w:val="00ED7C7E"/>
    <w:rsid w:val="00EE00D5"/>
    <w:rsid w:val="00F07A21"/>
    <w:rsid w:val="00F2783B"/>
    <w:rsid w:val="00F76E04"/>
    <w:rsid w:val="00FA2C1D"/>
    <w:rsid w:val="00FD419D"/>
    <w:rsid w:val="00FE28AA"/>
    <w:rsid w:val="02297CBF"/>
    <w:rsid w:val="031D1E5B"/>
    <w:rsid w:val="037608E1"/>
    <w:rsid w:val="040A1D8F"/>
    <w:rsid w:val="04345298"/>
    <w:rsid w:val="08D86B92"/>
    <w:rsid w:val="0D3B4B8D"/>
    <w:rsid w:val="11D70CAE"/>
    <w:rsid w:val="123468BF"/>
    <w:rsid w:val="1358205F"/>
    <w:rsid w:val="145B1BF7"/>
    <w:rsid w:val="15922A8E"/>
    <w:rsid w:val="17194D50"/>
    <w:rsid w:val="19B217FE"/>
    <w:rsid w:val="1E5F4BFA"/>
    <w:rsid w:val="203D428C"/>
    <w:rsid w:val="206A1A01"/>
    <w:rsid w:val="25235664"/>
    <w:rsid w:val="25F05C62"/>
    <w:rsid w:val="27125C3D"/>
    <w:rsid w:val="2CBC0C5E"/>
    <w:rsid w:val="305F0320"/>
    <w:rsid w:val="355F5C89"/>
    <w:rsid w:val="35914837"/>
    <w:rsid w:val="382805FC"/>
    <w:rsid w:val="388A58EC"/>
    <w:rsid w:val="3FDB5426"/>
    <w:rsid w:val="40617049"/>
    <w:rsid w:val="42873025"/>
    <w:rsid w:val="48FC7196"/>
    <w:rsid w:val="4AB27BBB"/>
    <w:rsid w:val="4C8C24B7"/>
    <w:rsid w:val="4E376137"/>
    <w:rsid w:val="4F823703"/>
    <w:rsid w:val="512E4F2D"/>
    <w:rsid w:val="526E759D"/>
    <w:rsid w:val="55EA0369"/>
    <w:rsid w:val="56EB6FB8"/>
    <w:rsid w:val="5943637E"/>
    <w:rsid w:val="59512AC5"/>
    <w:rsid w:val="59E866DA"/>
    <w:rsid w:val="5D312F6F"/>
    <w:rsid w:val="5D322257"/>
    <w:rsid w:val="5DE74A1E"/>
    <w:rsid w:val="5F377EBF"/>
    <w:rsid w:val="5F482627"/>
    <w:rsid w:val="606A61B7"/>
    <w:rsid w:val="64C7782B"/>
    <w:rsid w:val="65531C02"/>
    <w:rsid w:val="664E2A41"/>
    <w:rsid w:val="66A246A5"/>
    <w:rsid w:val="6AFF433D"/>
    <w:rsid w:val="6C8147F1"/>
    <w:rsid w:val="6DA072F5"/>
    <w:rsid w:val="6ED45D8F"/>
    <w:rsid w:val="6EE32384"/>
    <w:rsid w:val="6F4C18CF"/>
    <w:rsid w:val="6F4D5E2E"/>
    <w:rsid w:val="70156BC7"/>
    <w:rsid w:val="701D0CEA"/>
    <w:rsid w:val="76F748D6"/>
    <w:rsid w:val="7863033A"/>
    <w:rsid w:val="7873366F"/>
    <w:rsid w:val="7876575D"/>
    <w:rsid w:val="78AE3357"/>
    <w:rsid w:val="7FE02B6A"/>
    <w:rsid w:val="7FFB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240"/>
      <w:jc w:val="left"/>
    </w:pPr>
    <w:rPr>
      <w:rFonts w:ascii="Arial" w:hAnsi="Arial"/>
      <w:kern w:val="0"/>
      <w:sz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1086</Characters>
  <Lines>9</Lines>
  <Paragraphs>2</Paragraphs>
  <TotalTime>79</TotalTime>
  <ScaleCrop>false</ScaleCrop>
  <LinksUpToDate>false</LinksUpToDate>
  <CharactersWithSpaces>1274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2018-05-26T13:59:00Z</dcterms:created>
  <dc:creator>kz</dc:creator>
  <cp:lastModifiedBy>AI抗！</cp:lastModifiedBy>
  <cp:lastPrinted>2018-10-31T09:45:00Z</cp:lastPrinted>
  <dcterms:modified xsi:type="dcterms:W3CDTF">2019-04-30T09:55:35Z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