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部发【2019】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026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号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签发人: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蒋炜</w:t>
      </w:r>
      <w:r>
        <w:rPr>
          <w:rFonts w:hint="eastAsia"/>
          <w:b/>
          <w:bCs/>
          <w:sz w:val="24"/>
          <w:szCs w:val="24"/>
        </w:rPr>
        <w:t xml:space="preserve">      </w:t>
      </w:r>
    </w:p>
    <w:p>
      <w:pPr>
        <w:ind w:firstLine="723" w:firstLineChars="300"/>
        <w:rPr>
          <w:b/>
          <w:bCs/>
          <w:sz w:val="24"/>
          <w:szCs w:val="24"/>
        </w:rPr>
      </w:pPr>
    </w:p>
    <w:p>
      <w:pPr>
        <w:ind w:firstLine="1807" w:firstLineChars="5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鲁南制药系列品种品牌月活动方案</w:t>
      </w: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公司结合厂家资源，为了帮助门店提升门店该品种销量，设定如下促销活动方案: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ind w:firstLine="241" w:firstLineChars="100"/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品种明细及活动内容：</w:t>
      </w:r>
    </w:p>
    <w:tbl>
      <w:tblPr>
        <w:tblStyle w:val="2"/>
        <w:tblW w:w="89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085"/>
        <w:gridCol w:w="820"/>
        <w:gridCol w:w="2429"/>
        <w:gridCol w:w="1395"/>
        <w:gridCol w:w="840"/>
        <w:gridCol w:w="18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消费者优惠活动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盐酸西替利嗪糖浆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120ml（0.1%）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55863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银黄含化片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24片/袋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180867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荆防颗粒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15g*10袋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181857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氯雷他定颗粒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复方氯唑沙宗片(鲁南贝特片)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125mg:150mgx24片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心通口服液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10mlx6支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儿童止咳药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两盒立减15元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60mg*24粒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普济痔疮栓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1.3gx10粒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5mgx24片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40mgx24片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182767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柴银口服液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20ml*9支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鼻渊通窍颗粒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15g*15袋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20mgx48片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163152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盐酸坦洛新缓释胶囊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0.2mg*12粒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181862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格列美脲滴丸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1mgx20粒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缬沙坦分散片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40mg*24片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116985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50mg*24片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173694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脉络舒通丸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12g*6瓶 浓缩水丸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茵栀黄颗粒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168283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安神补脑液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5mgx12片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苯磺酸左旋氨氯地平片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2.5mgX14片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</w:tr>
    </w:tbl>
    <w:p>
      <w:pPr>
        <w:rPr>
          <w:rFonts w:hint="eastAsia" w:eastAsiaTheme="minorEastAsia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firstLine="241" w:firstLineChars="1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：2019年5月1日-2019年5月31日  </w:t>
      </w:r>
    </w:p>
    <w:p>
      <w:pPr>
        <w:ind w:firstLine="240" w:firstLineChars="1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三、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考核及奖励方式：</w:t>
      </w:r>
    </w:p>
    <w:p>
      <w:pPr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1、门店考核标准：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按</w:t>
      </w:r>
      <w:r>
        <w:rPr>
          <w:rFonts w:hint="eastAsia" w:ascii="华文仿宋" w:hAnsi="华文仿宋" w:eastAsia="华文仿宋" w:cs="华文仿宋"/>
          <w:sz w:val="24"/>
          <w:szCs w:val="24"/>
        </w:rPr>
        <w:t>门店任务进行考核</w:t>
      </w:r>
    </w:p>
    <w:p>
      <w:pPr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2、奖励：完成任务追加奖励零售金额3%（原毛利段奖励不变）；</w:t>
      </w:r>
    </w:p>
    <w:p>
      <w:pPr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2、处罚：未完成任务，以差额部分零售金额的2%进行处罚；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 四、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门店任务分配详见附表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五、奖励时间：活动结束后由营运部统一造发</w:t>
      </w:r>
      <w:r>
        <w:rPr>
          <w:rFonts w:hint="eastAsia"/>
          <w:sz w:val="24"/>
          <w:szCs w:val="24"/>
        </w:rPr>
        <w:t>。</w:t>
      </w:r>
    </w:p>
    <w:p>
      <w:pPr>
        <w:ind w:left="210" w:left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left="210" w:leftChars="100"/>
        <w:rPr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鲁南制药系列品种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5月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品牌月活动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      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太极大药房采购部         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  201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打印：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何玉英</w:t>
      </w:r>
      <w:r>
        <w:rPr>
          <w:rFonts w:hint="eastAsia" w:ascii="宋体" w:hAnsi="宋体" w:cs="宋体"/>
          <w:b/>
          <w:sz w:val="24"/>
          <w:szCs w:val="24"/>
        </w:rPr>
        <w:t xml:space="preserve">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 xml:space="preserve"> 核对：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   （共印2份）</w:t>
      </w:r>
    </w:p>
    <w:p>
      <w:pPr>
        <w:rPr>
          <w:b/>
          <w:bCs/>
          <w:color w:val="FF0000"/>
          <w:sz w:val="24"/>
          <w:szCs w:val="24"/>
        </w:rPr>
      </w:pP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0A3C35"/>
    <w:rsid w:val="00103DFA"/>
    <w:rsid w:val="00141AE7"/>
    <w:rsid w:val="001D0495"/>
    <w:rsid w:val="002F6FEE"/>
    <w:rsid w:val="00396D8C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AA6894"/>
    <w:rsid w:val="00B76CEB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3B1AA3"/>
    <w:rsid w:val="08AF366C"/>
    <w:rsid w:val="0957789A"/>
    <w:rsid w:val="09E33A4B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7384492"/>
    <w:rsid w:val="18042980"/>
    <w:rsid w:val="181954E2"/>
    <w:rsid w:val="199E064E"/>
    <w:rsid w:val="1D636E93"/>
    <w:rsid w:val="1F77599A"/>
    <w:rsid w:val="20AE56D6"/>
    <w:rsid w:val="21A03FD2"/>
    <w:rsid w:val="226508D6"/>
    <w:rsid w:val="22D40577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A7B2079"/>
    <w:rsid w:val="3A824318"/>
    <w:rsid w:val="3B293089"/>
    <w:rsid w:val="3C65152C"/>
    <w:rsid w:val="3CAB210F"/>
    <w:rsid w:val="3CC15DD7"/>
    <w:rsid w:val="3D0416F4"/>
    <w:rsid w:val="3D582457"/>
    <w:rsid w:val="3D8850F1"/>
    <w:rsid w:val="3DB24536"/>
    <w:rsid w:val="3DB87ACB"/>
    <w:rsid w:val="3DC64D4D"/>
    <w:rsid w:val="40682189"/>
    <w:rsid w:val="40F979A3"/>
    <w:rsid w:val="43AA2D39"/>
    <w:rsid w:val="45007642"/>
    <w:rsid w:val="45A579D8"/>
    <w:rsid w:val="465A4175"/>
    <w:rsid w:val="46E22933"/>
    <w:rsid w:val="47C629BF"/>
    <w:rsid w:val="4935761B"/>
    <w:rsid w:val="4BD978D6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7AB249F"/>
    <w:rsid w:val="581627D9"/>
    <w:rsid w:val="58431CBB"/>
    <w:rsid w:val="5887476E"/>
    <w:rsid w:val="5C3032F2"/>
    <w:rsid w:val="5DC85BE2"/>
    <w:rsid w:val="5DEC647F"/>
    <w:rsid w:val="5EAC02A0"/>
    <w:rsid w:val="5F35779F"/>
    <w:rsid w:val="5F557F37"/>
    <w:rsid w:val="5FC22A72"/>
    <w:rsid w:val="6044309E"/>
    <w:rsid w:val="62DF46BE"/>
    <w:rsid w:val="65526B90"/>
    <w:rsid w:val="656E2D47"/>
    <w:rsid w:val="65C415D7"/>
    <w:rsid w:val="674E39DE"/>
    <w:rsid w:val="68E4757E"/>
    <w:rsid w:val="6A154154"/>
    <w:rsid w:val="6ACA65B2"/>
    <w:rsid w:val="6BE44DE1"/>
    <w:rsid w:val="6F1841CE"/>
    <w:rsid w:val="702402EE"/>
    <w:rsid w:val="71884FEA"/>
    <w:rsid w:val="72086B58"/>
    <w:rsid w:val="752D7D2D"/>
    <w:rsid w:val="779D0051"/>
    <w:rsid w:val="7916424A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2</Pages>
  <Words>301</Words>
  <Characters>1716</Characters>
  <Lines>14</Lines>
  <Paragraphs>4</Paragraphs>
  <TotalTime>65</TotalTime>
  <ScaleCrop>false</ScaleCrop>
  <LinksUpToDate>false</LinksUpToDate>
  <CharactersWithSpaces>2013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2018-12-29T03:28:00Z</cp:lastPrinted>
  <dcterms:modified xsi:type="dcterms:W3CDTF">2019-04-30T09:44:40Z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