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门店名称：新津邓双店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店员姓名：薛燕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分。旷工一天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：藿香（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：门店客流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Cs w:val="21"/>
              </w:rPr>
              <w:t xml:space="preserve"> 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82DFD"/>
    <w:rsid w:val="000C1B36"/>
    <w:rsid w:val="001734F6"/>
    <w:rsid w:val="001F7144"/>
    <w:rsid w:val="00507F6C"/>
    <w:rsid w:val="00517E11"/>
    <w:rsid w:val="00534D7B"/>
    <w:rsid w:val="00556D58"/>
    <w:rsid w:val="00557194"/>
    <w:rsid w:val="00591264"/>
    <w:rsid w:val="00632B35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BC2C48"/>
    <w:rsid w:val="00C06706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065FC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155</Words>
  <Characters>885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2019-03-25T05:11:00Z</dcterms:created>
  <dc:creator>Administrator</dc:creator>
  <cp:lastModifiedBy>Administrator</cp:lastModifiedBy>
  <cp:lastPrinted>2017-06-05T10:43:00Z</cp:lastPrinted>
  <dcterms:modified xsi:type="dcterms:W3CDTF">2019-04-26T03:03:56Z</dcterms:modified>
  <dc:title>2019年3月门店店长店员绩效考核表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